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4495" w:rsidRDefault="001E62CC">
      <w:pPr>
        <w:pStyle w:val="Undertittel"/>
      </w:pPr>
      <w:bookmarkStart w:id="0" w:name="_Toc440020475"/>
      <w:bookmarkStart w:id="1" w:name="_Toc440021574"/>
      <w:r>
        <w:t>Rapport fra test og godkjenning</w:t>
      </w:r>
    </w:p>
    <w:p w:rsidR="00264495" w:rsidRDefault="001E62CC">
      <w:pPr>
        <w:pStyle w:val="Tittel"/>
        <w:pBdr>
          <w:bottom w:val="single" w:sz="4" w:space="1" w:color="B64926" w:themeColor="accent3"/>
        </w:pBdr>
        <w:rPr>
          <w:sz w:val="72"/>
          <w:szCs w:val="72"/>
        </w:rPr>
      </w:pPr>
      <w:r>
        <w:rPr>
          <w:sz w:val="72"/>
          <w:szCs w:val="72"/>
        </w:rPr>
        <w:t xml:space="preserve">Innlevering av </w:t>
      </w:r>
    </w:p>
    <w:p w:rsidR="00264495" w:rsidRDefault="001E62CC">
      <w:pPr>
        <w:pStyle w:val="Tittel"/>
        <w:pBdr>
          <w:bottom w:val="single" w:sz="4" w:space="1" w:color="B64926" w:themeColor="accent3"/>
        </w:pBdr>
        <w:rPr>
          <w:sz w:val="72"/>
          <w:szCs w:val="72"/>
        </w:rPr>
      </w:pPr>
      <w:r>
        <w:rPr>
          <w:sz w:val="72"/>
          <w:szCs w:val="72"/>
        </w:rPr>
        <w:t>NOARK 5-uttrekk</w:t>
      </w:r>
      <w:bookmarkEnd w:id="0"/>
      <w:bookmarkEnd w:id="1"/>
    </w:p>
    <w:p w:rsidR="00264495" w:rsidRDefault="00264495"/>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System</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bCs/>
        </w:rPr>
        <w:t>&lt;FFKK_n System (yyyy-yyyy)&gt;</w:t>
      </w: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Arkivskaper</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&lt;Navn&gt; kommune</w:t>
      </w:r>
    </w:p>
    <w:p w:rsidR="00264495" w:rsidRDefault="00264495">
      <w:pPr>
        <w:autoSpaceDE w:val="0"/>
        <w:spacing w:before="0" w:line="240" w:lineRule="auto"/>
        <w:contextualSpacing/>
        <w:rPr>
          <w:rFonts w:ascii="Calibri" w:eastAsia="Times New Roman" w:hAnsi="Calibri" w:cs="Times New Roman"/>
          <w:bCs/>
          <w:sz w:val="22"/>
          <w:szCs w:val="24"/>
          <w:lang w:eastAsia="nb-NO"/>
        </w:rPr>
      </w:pP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Depot</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Interkommunalt Arkiv for Møre og Romsdal IKS (IKAMR)</w:t>
      </w: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Avtalenummer:</w:t>
      </w:r>
      <w:r>
        <w:rPr>
          <w:rFonts w:ascii="Calibri" w:eastAsia="Times New Roman" w:hAnsi="Calibri" w:cs="Times New Roman"/>
          <w:b/>
          <w:bCs/>
          <w:sz w:val="22"/>
          <w:szCs w:val="24"/>
          <w:lang w:eastAsia="nb-NO"/>
        </w:rPr>
        <w:tab/>
      </w:r>
      <w:r>
        <w:rPr>
          <w:bCs/>
        </w:rPr>
        <w:t>IKAMR 18/nnn-n; 2018-mm-dd</w:t>
      </w:r>
    </w:p>
    <w:p w:rsidR="00264495" w:rsidRDefault="001E62CC">
      <w:pPr>
        <w:autoSpaceDE w:val="0"/>
        <w:rPr>
          <w:b/>
          <w:bCs/>
          <w:i/>
          <w:szCs w:val="24"/>
        </w:rPr>
      </w:pPr>
      <w:r>
        <w:rPr>
          <w:b/>
          <w:bCs/>
        </w:rPr>
        <w:br/>
        <w:t>Dato rapport</w:t>
      </w:r>
      <w:r>
        <w:rPr>
          <w:bCs/>
        </w:rPr>
        <w:t>:</w:t>
      </w:r>
      <w:r>
        <w:rPr>
          <w:bCs/>
        </w:rPr>
        <w:tab/>
      </w:r>
      <w:r>
        <w:rPr>
          <w:bCs/>
        </w:rPr>
        <w:tab/>
        <w:t>&lt;dd.mm.yyyy&gt;</w:t>
      </w:r>
      <w:r>
        <w:rPr>
          <w:bCs/>
        </w:rPr>
        <w:br/>
      </w:r>
      <w:r>
        <w:rPr>
          <w:b/>
          <w:bCs/>
        </w:rPr>
        <w:t>Saksbehandler</w:t>
      </w:r>
      <w:r>
        <w:rPr>
          <w:bCs/>
        </w:rPr>
        <w:t>:</w:t>
      </w:r>
      <w:r>
        <w:rPr>
          <w:bCs/>
        </w:rPr>
        <w:tab/>
      </w:r>
      <w:r>
        <w:rPr>
          <w:bCs/>
        </w:rPr>
        <w:tab/>
        <w:t>&lt;Navn person&gt;</w:t>
      </w:r>
    </w:p>
    <w:p w:rsidR="00264495" w:rsidRDefault="00264495"/>
    <w:p w:rsidR="00264495" w:rsidRDefault="001E62CC">
      <w:pPr>
        <w:spacing w:after="160" w:line="259" w:lineRule="auto"/>
      </w:pPr>
      <w:r>
        <w:br w:type="page"/>
      </w:r>
    </w:p>
    <w:p w:rsidR="00264495" w:rsidRDefault="001E62CC">
      <w:pPr>
        <w:pStyle w:val="Overskrift2"/>
      </w:pPr>
      <w:bookmarkStart w:id="2" w:name="_Toc440020476"/>
      <w:bookmarkStart w:id="3" w:name="_Toc440021575"/>
      <w:r>
        <w:lastRenderedPageBreak/>
        <w:t>Beskrivelse av testopplegg</w:t>
      </w:r>
      <w:bookmarkEnd w:id="2"/>
      <w:bookmarkEnd w:id="3"/>
    </w:p>
    <w:p w:rsidR="00264495" w:rsidRDefault="001E62CC">
      <w:r>
        <w:t>Denne rapporten inneholder beskrivelse og tilhørende resultat fra tester og analyser utformet spesifikt for godkjenning av avleveringspakker fra Noark 5-systemer. Testene er basert på et opplegg utformet av Riksarkivet. Testene er gjort med henblikk på å etterprøve den tekniske kvaliteten ved arkivuttrekket, slik det er spesifisert i Noark 5-standarden, versjon 3.1. De samlede testende er ment å gi en indikasjon på om det vil være mulig å gjenskape materialet på et senere tidspunkt, samt hvorvidt arkivmaterialet kan bevares med sin opprinnelige autentisitet og integritet.</w:t>
      </w:r>
    </w:p>
    <w:p w:rsidR="00264495" w:rsidRDefault="001E62CC">
      <w:r>
        <w:t>I testopplegget gjøres det i utgangspunktet to typer tester: analyse og kontroll. En analyse vil være en ren opptelling av antall forekomster, mens en kontroll verifiserer at opplysningene faktisk stemmer; som oftest mot de opplysningene som følger med arkivuttrekket. I dette testopplegget er det ikke definert testpunkter som undersøker eller kontrollerer datakvalitet. Datakvalitet i arkivfaglig sammenheng vil for eksempel være om saker og journalposter har god og beskrivende tittel i forhold til innhold, om korrekt klassering er angitt. Dette er tester som vil være umulig å automatisere, og som følgelig vil kreve svært mye manuelt arbeid. Datakvaliteten må derfor forutsettes ivaretatt gjennom det daglige arkivarbeidet ved hjelp av gode rutiner.</w:t>
      </w:r>
    </w:p>
    <w:p w:rsidR="00264495" w:rsidRDefault="001E62CC">
      <w:pPr>
        <w:spacing w:after="200"/>
      </w:pPr>
      <w:r>
        <w:t xml:space="preserve">For hver enkelt test gis det tilbakemelding i form av en oppsummering av resultatene, samt en status som angir i hvilken grad resultatet er akseptabelt. Status gis en av tre mulige verdier: </w:t>
      </w:r>
      <w:r>
        <w:rPr>
          <w:i/>
        </w:rPr>
        <w:t>Godkjent</w:t>
      </w:r>
      <w:r>
        <w:t xml:space="preserve"> dersom alt er i orden, </w:t>
      </w:r>
      <w:r>
        <w:rPr>
          <w:i/>
        </w:rPr>
        <w:t>Godkjent med anmerkning</w:t>
      </w:r>
      <w:r>
        <w:t xml:space="preserve"> ved (små) avvik av ikke-alvorlig grad, og </w:t>
      </w:r>
      <w:r>
        <w:rPr>
          <w:i/>
        </w:rPr>
        <w:t>Feil</w:t>
      </w:r>
      <w:r>
        <w:t xml:space="preserve"> dersom det er alvorlige avvik. Ved alvorlige avvik vil arkivuttrekket ikke godkjennes, det samme gjelder dersom omfanget av mindre avvik er svært stort. </w:t>
      </w:r>
    </w:p>
    <w:p w:rsidR="00264495" w:rsidRDefault="001E62CC">
      <w:pPr>
        <w:pStyle w:val="Overskrift2"/>
      </w:pPr>
      <w:bookmarkStart w:id="4" w:name="_Toc440020477"/>
      <w:bookmarkStart w:id="5" w:name="_Toc440021576"/>
      <w:r>
        <w:t>Sammendrag og resultat</w:t>
      </w:r>
      <w:bookmarkEnd w:id="4"/>
      <w:bookmarkEnd w:id="5"/>
    </w:p>
    <w:p w:rsidR="00264495" w:rsidRDefault="001E62CC">
      <w:r>
        <w:t>[sammendrag/oppsummering av test, samt resultat]</w:t>
      </w:r>
    </w:p>
    <w:p w:rsidR="00264495" w:rsidRDefault="001E62CC">
      <w:r>
        <w:t>…</w:t>
      </w:r>
    </w:p>
    <w:p w:rsidR="00264495" w:rsidRDefault="001E62CC">
      <w:r>
        <w:t>Noark 5-uttrekket er testet med Arkade 5 vx.x.x, Documaster Noark 5 validator vx.x, Droid vx.x, KOST-VAL vx.x, veraPDF vx.x, Adobe Acrobat DC 2019 og oXygen XML Editor vx.x.</w:t>
      </w:r>
    </w:p>
    <w:p w:rsidR="00264495" w:rsidRDefault="00264495"/>
    <w:p w:rsidR="00264495" w:rsidRDefault="00264495"/>
    <w:p w:rsidR="00264495" w:rsidRDefault="00264495">
      <w:pPr>
        <w:sectPr w:rsidR="00264495">
          <w:footerReference w:type="default" r:id="rId8"/>
          <w:headerReference w:type="first" r:id="rId9"/>
          <w:footerReference w:type="first" r:id="rId10"/>
          <w:pgSz w:w="11906" w:h="16838"/>
          <w:pgMar w:top="1440" w:right="1440" w:bottom="1440" w:left="1440" w:header="340" w:footer="708" w:gutter="0"/>
          <w:cols w:space="708"/>
          <w:titlePg/>
          <w:docGrid w:linePitch="360"/>
        </w:sectPr>
      </w:pPr>
    </w:p>
    <w:p w:rsidR="00264495" w:rsidRDefault="001E62CC">
      <w:pPr>
        <w:pStyle w:val="Overskrift2"/>
      </w:pPr>
      <w:r>
        <w:lastRenderedPageBreak/>
        <w:t>Analyser og kontroller</w:t>
      </w:r>
    </w:p>
    <w:p w:rsidR="00264495" w:rsidRDefault="001E62CC">
      <w:pPr>
        <w:pStyle w:val="INNH1"/>
        <w:tabs>
          <w:tab w:val="right" w:leader="dot" w:pos="9016"/>
        </w:tabs>
        <w:rPr>
          <w:noProof/>
          <w:sz w:val="22"/>
          <w:szCs w:val="22"/>
        </w:rPr>
      </w:pPr>
      <w:r>
        <w:fldChar w:fldCharType="begin"/>
      </w:r>
      <w:r>
        <w:instrText xml:space="preserve"> TOC \b test_og_godkjenning \t "Overskrift 2;1;Overskrift 3;2;Overskrift 4;3;Overskrift 5;4;Overskrift 6;5;Overskrift 7;6;Overskrift 8;7;Overskrift 9;8" \* MERGEFORMAT  \* MERGEFORMAT  \* MERGEFORMAT </w:instrText>
      </w:r>
      <w:r>
        <w:fldChar w:fldCharType="separate"/>
      </w:r>
      <w:r>
        <w:rPr>
          <w:noProof/>
        </w:rPr>
        <w:t>A. Kontroll av sjekksummer for XML-filer og skjemaer</w:t>
      </w:r>
      <w:r>
        <w:rPr>
          <w:noProof/>
        </w:rPr>
        <w:tab/>
      </w:r>
      <w:r>
        <w:rPr>
          <w:noProof/>
        </w:rPr>
        <w:fldChar w:fldCharType="begin"/>
      </w:r>
      <w:r>
        <w:rPr>
          <w:noProof/>
        </w:rPr>
        <w:instrText xml:space="preserve"> PAGEREF _Toc530052463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A1. Kontroll av sjekksummene for filene arkivuttrekk.xml og addml.xsd</w:t>
      </w:r>
      <w:r>
        <w:rPr>
          <w:noProof/>
        </w:rPr>
        <w:tab/>
      </w:r>
      <w:r>
        <w:rPr>
          <w:noProof/>
        </w:rPr>
        <w:fldChar w:fldCharType="begin"/>
      </w:r>
      <w:r>
        <w:rPr>
          <w:noProof/>
        </w:rPr>
        <w:instrText xml:space="preserve"> PAGEREF _Toc530052464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A2. Kontroll av sjekksummene for XML-filene og XML-skjemaene i avleveringspakken</w:t>
      </w:r>
      <w:r>
        <w:rPr>
          <w:noProof/>
        </w:rPr>
        <w:tab/>
      </w:r>
      <w:r>
        <w:rPr>
          <w:noProof/>
        </w:rPr>
        <w:fldChar w:fldCharType="begin"/>
      </w:r>
      <w:r>
        <w:rPr>
          <w:noProof/>
        </w:rPr>
        <w:instrText xml:space="preserve"> PAGEREF _Toc530052465 \h </w:instrText>
      </w:r>
      <w:r>
        <w:rPr>
          <w:noProof/>
        </w:rPr>
      </w:r>
      <w:r>
        <w:rPr>
          <w:noProof/>
        </w:rPr>
        <w:fldChar w:fldCharType="separate"/>
      </w:r>
      <w:r>
        <w:rPr>
          <w:noProof/>
        </w:rPr>
        <w:t>6</w:t>
      </w:r>
      <w:r>
        <w:rPr>
          <w:noProof/>
        </w:rPr>
        <w:fldChar w:fldCharType="end"/>
      </w:r>
    </w:p>
    <w:p w:rsidR="00264495" w:rsidRDefault="001E62CC">
      <w:pPr>
        <w:pStyle w:val="INNH1"/>
        <w:tabs>
          <w:tab w:val="right" w:leader="dot" w:pos="9016"/>
        </w:tabs>
        <w:rPr>
          <w:noProof/>
          <w:sz w:val="22"/>
          <w:szCs w:val="22"/>
        </w:rPr>
      </w:pPr>
      <w:r>
        <w:rPr>
          <w:noProof/>
        </w:rPr>
        <w:t>B. Undersøkelse og validering av XML-filene</w:t>
      </w:r>
      <w:r>
        <w:rPr>
          <w:noProof/>
        </w:rPr>
        <w:tab/>
      </w:r>
      <w:r>
        <w:rPr>
          <w:noProof/>
        </w:rPr>
        <w:fldChar w:fldCharType="begin"/>
      </w:r>
      <w:r>
        <w:rPr>
          <w:noProof/>
        </w:rPr>
        <w:instrText xml:space="preserve"> PAGEREF _Toc530052466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B1. Kontrollerer at XML-filene og XML-skjemaene er velformede</w:t>
      </w:r>
      <w:r>
        <w:rPr>
          <w:noProof/>
        </w:rPr>
        <w:tab/>
      </w:r>
      <w:r>
        <w:rPr>
          <w:noProof/>
        </w:rPr>
        <w:fldChar w:fldCharType="begin"/>
      </w:r>
      <w:r>
        <w:rPr>
          <w:noProof/>
        </w:rPr>
        <w:instrText xml:space="preserve"> PAGEREF _Toc530052467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B2. Validering av XML-filene i avleveringspakken</w:t>
      </w:r>
      <w:r>
        <w:rPr>
          <w:noProof/>
        </w:rPr>
        <w:tab/>
      </w:r>
      <w:r>
        <w:rPr>
          <w:noProof/>
        </w:rPr>
        <w:fldChar w:fldCharType="begin"/>
      </w:r>
      <w:r>
        <w:rPr>
          <w:noProof/>
        </w:rPr>
        <w:instrText xml:space="preserve"> PAGEREF _Toc530052468 \h </w:instrText>
      </w:r>
      <w:r>
        <w:rPr>
          <w:noProof/>
        </w:rPr>
      </w:r>
      <w:r>
        <w:rPr>
          <w:noProof/>
        </w:rPr>
        <w:fldChar w:fldCharType="separate"/>
      </w:r>
      <w:r>
        <w:rPr>
          <w:noProof/>
        </w:rPr>
        <w:t>7</w:t>
      </w:r>
      <w:r>
        <w:rPr>
          <w:noProof/>
        </w:rPr>
        <w:fldChar w:fldCharType="end"/>
      </w:r>
    </w:p>
    <w:p w:rsidR="00264495" w:rsidRDefault="001E62CC">
      <w:pPr>
        <w:pStyle w:val="INNH1"/>
        <w:tabs>
          <w:tab w:val="right" w:leader="dot" w:pos="9016"/>
        </w:tabs>
        <w:rPr>
          <w:noProof/>
          <w:sz w:val="22"/>
          <w:szCs w:val="22"/>
        </w:rPr>
      </w:pPr>
      <w:r>
        <w:rPr>
          <w:noProof/>
        </w:rPr>
        <w:t>C. Analyse og kontroll av arkivenhetene i arkivstrukturen</w:t>
      </w:r>
      <w:r>
        <w:rPr>
          <w:noProof/>
        </w:rPr>
        <w:tab/>
      </w:r>
      <w:r>
        <w:rPr>
          <w:noProof/>
        </w:rPr>
        <w:fldChar w:fldCharType="begin"/>
      </w:r>
      <w:r>
        <w:rPr>
          <w:noProof/>
        </w:rPr>
        <w:instrText xml:space="preserve"> PAGEREF _Toc530052469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C1.  Antall arkiver i arkivstrukturen</w:t>
      </w:r>
      <w:r>
        <w:rPr>
          <w:noProof/>
        </w:rPr>
        <w:tab/>
      </w:r>
      <w:r>
        <w:rPr>
          <w:noProof/>
        </w:rPr>
        <w:fldChar w:fldCharType="begin"/>
      </w:r>
      <w:r>
        <w:rPr>
          <w:noProof/>
        </w:rPr>
        <w:instrText xml:space="preserve"> PAGEREF _Toc530052470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C2. Antall arkivdeler i arkivstrukturen</w:t>
      </w:r>
      <w:r>
        <w:rPr>
          <w:noProof/>
        </w:rPr>
        <w:tab/>
      </w:r>
      <w:r>
        <w:rPr>
          <w:noProof/>
        </w:rPr>
        <w:fldChar w:fldCharType="begin"/>
      </w:r>
      <w:r>
        <w:rPr>
          <w:noProof/>
        </w:rPr>
        <w:instrText xml:space="preserve"> PAGEREF _Toc530052471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C3. Arkivdelen(e)s periode i arkivstrukturen</w:t>
      </w:r>
      <w:r>
        <w:rPr>
          <w:noProof/>
        </w:rPr>
        <w:tab/>
      </w:r>
      <w:r>
        <w:rPr>
          <w:noProof/>
        </w:rPr>
        <w:fldChar w:fldCharType="begin"/>
      </w:r>
      <w:r>
        <w:rPr>
          <w:noProof/>
        </w:rPr>
        <w:instrText xml:space="preserve"> PAGEREF _Toc530052472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C4. Arkivdelen(e)s status i arkivstrukturen</w:t>
      </w:r>
      <w:r>
        <w:rPr>
          <w:noProof/>
        </w:rPr>
        <w:tab/>
      </w:r>
      <w:r>
        <w:rPr>
          <w:noProof/>
        </w:rPr>
        <w:fldChar w:fldCharType="begin"/>
      </w:r>
      <w:r>
        <w:rPr>
          <w:noProof/>
        </w:rPr>
        <w:instrText xml:space="preserve"> PAGEREF _Toc530052473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C5. Antall klassifikasjonssystemer i arkivstrukturen</w:t>
      </w:r>
      <w:r>
        <w:rPr>
          <w:noProof/>
        </w:rPr>
        <w:tab/>
      </w:r>
      <w:r>
        <w:rPr>
          <w:noProof/>
        </w:rPr>
        <w:fldChar w:fldCharType="begin"/>
      </w:r>
      <w:r>
        <w:rPr>
          <w:noProof/>
        </w:rPr>
        <w:instrText xml:space="preserve"> PAGEREF _Toc530052474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C6. Antall klasser i arkivstrukturen</w:t>
      </w:r>
      <w:r>
        <w:rPr>
          <w:noProof/>
        </w:rPr>
        <w:tab/>
      </w:r>
      <w:r>
        <w:rPr>
          <w:noProof/>
        </w:rPr>
        <w:fldChar w:fldCharType="begin"/>
      </w:r>
      <w:r>
        <w:rPr>
          <w:noProof/>
        </w:rPr>
        <w:instrText xml:space="preserve"> PAGEREF _Toc530052475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C7. Antall klasser uten underklasser, mapper eller registreringer i det primære klassifikasjonssystemet i arkivstrukturen</w:t>
      </w:r>
      <w:r>
        <w:rPr>
          <w:noProof/>
        </w:rPr>
        <w:tab/>
      </w:r>
      <w:r>
        <w:rPr>
          <w:noProof/>
        </w:rPr>
        <w:fldChar w:fldCharType="begin"/>
      </w:r>
      <w:r>
        <w:rPr>
          <w:noProof/>
        </w:rPr>
        <w:instrText xml:space="preserve"> PAGEREF _Toc530052476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C8. Antall mapper i arkivstrukturen</w:t>
      </w:r>
      <w:r>
        <w:rPr>
          <w:noProof/>
        </w:rPr>
        <w:tab/>
      </w:r>
      <w:r>
        <w:rPr>
          <w:noProof/>
        </w:rPr>
        <w:fldChar w:fldCharType="begin"/>
      </w:r>
      <w:r>
        <w:rPr>
          <w:noProof/>
        </w:rPr>
        <w:instrText xml:space="preserve"> PAGEREF _Toc530052477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C9. Antall mapper for hvert år i arkivstrukturen</w:t>
      </w:r>
      <w:r>
        <w:rPr>
          <w:noProof/>
        </w:rPr>
        <w:tab/>
      </w:r>
      <w:r>
        <w:rPr>
          <w:noProof/>
        </w:rPr>
        <w:fldChar w:fldCharType="begin"/>
      </w:r>
      <w:r>
        <w:rPr>
          <w:noProof/>
        </w:rPr>
        <w:instrText xml:space="preserve"> PAGEREF _Toc530052478 \h </w:instrText>
      </w:r>
      <w:r>
        <w:rPr>
          <w:noProof/>
        </w:rPr>
      </w:r>
      <w:r>
        <w:rPr>
          <w:noProof/>
        </w:rPr>
        <w:fldChar w:fldCharType="separate"/>
      </w:r>
      <w:r>
        <w:rPr>
          <w:noProof/>
        </w:rPr>
        <w:t>10</w:t>
      </w:r>
      <w:r>
        <w:rPr>
          <w:noProof/>
        </w:rPr>
        <w:fldChar w:fldCharType="end"/>
      </w:r>
    </w:p>
    <w:p w:rsidR="00264495" w:rsidRDefault="001E62CC">
      <w:pPr>
        <w:pStyle w:val="INNH2"/>
        <w:tabs>
          <w:tab w:val="right" w:leader="dot" w:pos="9016"/>
        </w:tabs>
        <w:rPr>
          <w:noProof/>
          <w:sz w:val="22"/>
          <w:szCs w:val="22"/>
        </w:rPr>
      </w:pPr>
      <w:r>
        <w:rPr>
          <w:noProof/>
        </w:rPr>
        <w:t>C10. Kontroll på at mappene bare er knyttet til klasser uten underklasser i arkivstrukturen</w:t>
      </w:r>
      <w:r>
        <w:rPr>
          <w:noProof/>
        </w:rPr>
        <w:tab/>
      </w:r>
      <w:r>
        <w:rPr>
          <w:noProof/>
        </w:rPr>
        <w:fldChar w:fldCharType="begin"/>
      </w:r>
      <w:r>
        <w:rPr>
          <w:noProof/>
        </w:rPr>
        <w:instrText xml:space="preserve"> PAGEREF _Toc530052479 \h </w:instrText>
      </w:r>
      <w:r>
        <w:rPr>
          <w:noProof/>
        </w:rPr>
      </w:r>
      <w:r>
        <w:rPr>
          <w:noProof/>
        </w:rPr>
        <w:fldChar w:fldCharType="separate"/>
      </w:r>
      <w:r>
        <w:rPr>
          <w:noProof/>
        </w:rPr>
        <w:t>10</w:t>
      </w:r>
      <w:r>
        <w:rPr>
          <w:noProof/>
        </w:rPr>
        <w:fldChar w:fldCharType="end"/>
      </w:r>
    </w:p>
    <w:p w:rsidR="00264495" w:rsidRDefault="001E62CC">
      <w:pPr>
        <w:pStyle w:val="INNH2"/>
        <w:tabs>
          <w:tab w:val="right" w:leader="dot" w:pos="9016"/>
        </w:tabs>
        <w:rPr>
          <w:noProof/>
          <w:sz w:val="22"/>
          <w:szCs w:val="22"/>
        </w:rPr>
      </w:pPr>
      <w:r>
        <w:rPr>
          <w:noProof/>
        </w:rPr>
        <w:t>C11. Antall mapper som er klassifisert med hver enkelt klasse i arkivstrukturen</w:t>
      </w:r>
      <w:r>
        <w:rPr>
          <w:noProof/>
        </w:rPr>
        <w:tab/>
      </w:r>
      <w:r>
        <w:rPr>
          <w:noProof/>
        </w:rPr>
        <w:fldChar w:fldCharType="begin"/>
      </w:r>
      <w:r>
        <w:rPr>
          <w:noProof/>
        </w:rPr>
        <w:instrText xml:space="preserve"> PAGEREF _Toc530052480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C12. Antall mapper uten undermapper eller registreringer i arkivstrukturen</w:t>
      </w:r>
      <w:r>
        <w:rPr>
          <w:noProof/>
        </w:rPr>
        <w:tab/>
      </w:r>
      <w:r>
        <w:rPr>
          <w:noProof/>
        </w:rPr>
        <w:fldChar w:fldCharType="begin"/>
      </w:r>
      <w:r>
        <w:rPr>
          <w:noProof/>
        </w:rPr>
        <w:instrText xml:space="preserve"> PAGEREF _Toc530052481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C13. Mappenes status i arkivstrukturen</w:t>
      </w:r>
      <w:r>
        <w:rPr>
          <w:noProof/>
        </w:rPr>
        <w:tab/>
      </w:r>
      <w:r>
        <w:rPr>
          <w:noProof/>
        </w:rPr>
        <w:fldChar w:fldCharType="begin"/>
      </w:r>
      <w:r>
        <w:rPr>
          <w:noProof/>
        </w:rPr>
        <w:instrText xml:space="preserve"> PAGEREF _Toc530052482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C14. Antall registreringer i arkivstrukturen</w:t>
      </w:r>
      <w:r>
        <w:rPr>
          <w:noProof/>
        </w:rPr>
        <w:tab/>
      </w:r>
      <w:r>
        <w:rPr>
          <w:noProof/>
        </w:rPr>
        <w:fldChar w:fldCharType="begin"/>
      </w:r>
      <w:r>
        <w:rPr>
          <w:noProof/>
        </w:rPr>
        <w:instrText xml:space="preserve"> PAGEREF _Toc530052483 \h </w:instrText>
      </w:r>
      <w:r>
        <w:rPr>
          <w:noProof/>
        </w:rPr>
      </w:r>
      <w:r>
        <w:rPr>
          <w:noProof/>
        </w:rPr>
        <w:fldChar w:fldCharType="separate"/>
      </w:r>
      <w:r>
        <w:rPr>
          <w:noProof/>
        </w:rPr>
        <w:t>12</w:t>
      </w:r>
      <w:r>
        <w:rPr>
          <w:noProof/>
        </w:rPr>
        <w:fldChar w:fldCharType="end"/>
      </w:r>
    </w:p>
    <w:p w:rsidR="00264495" w:rsidRDefault="001E62CC">
      <w:pPr>
        <w:pStyle w:val="INNH2"/>
        <w:tabs>
          <w:tab w:val="right" w:leader="dot" w:pos="9016"/>
        </w:tabs>
        <w:rPr>
          <w:noProof/>
          <w:sz w:val="22"/>
          <w:szCs w:val="22"/>
        </w:rPr>
      </w:pPr>
      <w:r>
        <w:rPr>
          <w:noProof/>
        </w:rPr>
        <w:t>C15. Journalposttyper og journalposttilknytning i arkivstrukturen</w:t>
      </w:r>
      <w:r>
        <w:rPr>
          <w:noProof/>
        </w:rPr>
        <w:tab/>
      </w:r>
      <w:r>
        <w:rPr>
          <w:noProof/>
        </w:rPr>
        <w:fldChar w:fldCharType="begin"/>
      </w:r>
      <w:r>
        <w:rPr>
          <w:noProof/>
        </w:rPr>
        <w:instrText xml:space="preserve"> PAGEREF _Toc530052484 \h </w:instrText>
      </w:r>
      <w:r>
        <w:rPr>
          <w:noProof/>
        </w:rPr>
      </w:r>
      <w:r>
        <w:rPr>
          <w:noProof/>
        </w:rPr>
        <w:fldChar w:fldCharType="separate"/>
      </w:r>
      <w:r>
        <w:rPr>
          <w:noProof/>
        </w:rPr>
        <w:t>12</w:t>
      </w:r>
      <w:r>
        <w:rPr>
          <w:noProof/>
        </w:rPr>
        <w:fldChar w:fldCharType="end"/>
      </w:r>
    </w:p>
    <w:p w:rsidR="00264495" w:rsidRDefault="001E62CC">
      <w:pPr>
        <w:pStyle w:val="INNH2"/>
        <w:tabs>
          <w:tab w:val="right" w:leader="dot" w:pos="9016"/>
        </w:tabs>
        <w:rPr>
          <w:noProof/>
          <w:sz w:val="22"/>
          <w:szCs w:val="22"/>
        </w:rPr>
      </w:pPr>
      <w:r>
        <w:rPr>
          <w:noProof/>
        </w:rPr>
        <w:t>C16. Antall registreringer for hvert år</w:t>
      </w:r>
      <w:r>
        <w:rPr>
          <w:noProof/>
        </w:rPr>
        <w:tab/>
      </w:r>
      <w:r>
        <w:rPr>
          <w:noProof/>
        </w:rPr>
        <w:fldChar w:fldCharType="begin"/>
      </w:r>
      <w:r>
        <w:rPr>
          <w:noProof/>
        </w:rPr>
        <w:instrText xml:space="preserve"> PAGEREF _Toc530052485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C17. Kontroll på at registreringer bare er knyttet til klasser uten underklasser i arkivstrukturen (fagsystem)</w:t>
      </w:r>
      <w:r>
        <w:rPr>
          <w:noProof/>
        </w:rPr>
        <w:tab/>
      </w:r>
      <w:r>
        <w:rPr>
          <w:noProof/>
        </w:rPr>
        <w:fldChar w:fldCharType="begin"/>
      </w:r>
      <w:r>
        <w:rPr>
          <w:noProof/>
        </w:rPr>
        <w:instrText xml:space="preserve"> PAGEREF _Toc530052486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C18. Antall registreringer som er klassifisert med hver enkelt klasse i arkivstrukturen (fagsystem)</w:t>
      </w:r>
      <w:r>
        <w:rPr>
          <w:noProof/>
        </w:rPr>
        <w:tab/>
      </w:r>
      <w:r>
        <w:rPr>
          <w:noProof/>
        </w:rPr>
        <w:fldChar w:fldCharType="begin"/>
      </w:r>
      <w:r>
        <w:rPr>
          <w:noProof/>
        </w:rPr>
        <w:instrText xml:space="preserve"> PAGEREF _Toc530052487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C19. Antall registreringer uten dokumentbeskrivelse i arkivstrukturen</w:t>
      </w:r>
      <w:r>
        <w:rPr>
          <w:noProof/>
        </w:rPr>
        <w:tab/>
      </w:r>
      <w:r>
        <w:rPr>
          <w:noProof/>
        </w:rPr>
        <w:fldChar w:fldCharType="begin"/>
      </w:r>
      <w:r>
        <w:rPr>
          <w:noProof/>
        </w:rPr>
        <w:instrText xml:space="preserve"> PAGEREF _Toc530052488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C20. Journalpostenes status i arkivstrukturen</w:t>
      </w:r>
      <w:r>
        <w:rPr>
          <w:noProof/>
        </w:rPr>
        <w:tab/>
      </w:r>
      <w:r>
        <w:rPr>
          <w:noProof/>
        </w:rPr>
        <w:fldChar w:fldCharType="begin"/>
      </w:r>
      <w:r>
        <w:rPr>
          <w:noProof/>
        </w:rPr>
        <w:instrText xml:space="preserve"> PAGEREF _Toc530052489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C21. Antall dokumentbeskrivelser i arkivstrukturen</w:t>
      </w:r>
      <w:r>
        <w:rPr>
          <w:noProof/>
        </w:rPr>
        <w:tab/>
      </w:r>
      <w:r>
        <w:rPr>
          <w:noProof/>
        </w:rPr>
        <w:fldChar w:fldCharType="begin"/>
      </w:r>
      <w:r>
        <w:rPr>
          <w:noProof/>
        </w:rPr>
        <w:instrText xml:space="preserve"> PAGEREF _Toc530052490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C22. Antall dokumentbeskrivelser uten dokumentobjekt i arkivstrukturen</w:t>
      </w:r>
      <w:r>
        <w:rPr>
          <w:noProof/>
        </w:rPr>
        <w:tab/>
      </w:r>
      <w:r>
        <w:rPr>
          <w:noProof/>
        </w:rPr>
        <w:fldChar w:fldCharType="begin"/>
      </w:r>
      <w:r>
        <w:rPr>
          <w:noProof/>
        </w:rPr>
        <w:instrText xml:space="preserve"> PAGEREF _Toc530052491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C23. Dokumentbeskrivelsens status i arkivstrukturen</w:t>
      </w:r>
      <w:r>
        <w:rPr>
          <w:noProof/>
        </w:rPr>
        <w:tab/>
      </w:r>
      <w:r>
        <w:rPr>
          <w:noProof/>
        </w:rPr>
        <w:fldChar w:fldCharType="begin"/>
      </w:r>
      <w:r>
        <w:rPr>
          <w:noProof/>
        </w:rPr>
        <w:instrText xml:space="preserve"> PAGEREF _Toc530052492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C24. Antall dokumentobjekter i arkivstrukturen</w:t>
      </w:r>
      <w:r>
        <w:rPr>
          <w:noProof/>
        </w:rPr>
        <w:tab/>
      </w:r>
      <w:r>
        <w:rPr>
          <w:noProof/>
        </w:rPr>
        <w:fldChar w:fldCharType="begin"/>
      </w:r>
      <w:r>
        <w:rPr>
          <w:noProof/>
        </w:rPr>
        <w:instrText xml:space="preserve"> PAGEREF _Toc530052493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C25. Start- og sluttdato for dokumentene i arkivstrukturen</w:t>
      </w:r>
      <w:r>
        <w:rPr>
          <w:noProof/>
        </w:rPr>
        <w:tab/>
      </w:r>
      <w:r>
        <w:rPr>
          <w:noProof/>
        </w:rPr>
        <w:fldChar w:fldCharType="begin"/>
      </w:r>
      <w:r>
        <w:rPr>
          <w:noProof/>
        </w:rPr>
        <w:instrText xml:space="preserve"> PAGEREF _Toc530052494 \h </w:instrText>
      </w:r>
      <w:r>
        <w:rPr>
          <w:noProof/>
        </w:rPr>
      </w:r>
      <w:r>
        <w:rPr>
          <w:noProof/>
        </w:rPr>
        <w:fldChar w:fldCharType="separate"/>
      </w:r>
      <w:r>
        <w:rPr>
          <w:noProof/>
        </w:rPr>
        <w:t>16</w:t>
      </w:r>
      <w:r>
        <w:rPr>
          <w:noProof/>
        </w:rPr>
        <w:fldChar w:fldCharType="end"/>
      </w:r>
    </w:p>
    <w:p w:rsidR="00264495" w:rsidRDefault="001E62CC">
      <w:pPr>
        <w:pStyle w:val="INNH1"/>
        <w:tabs>
          <w:tab w:val="right" w:leader="dot" w:pos="9016"/>
        </w:tabs>
        <w:rPr>
          <w:noProof/>
          <w:sz w:val="22"/>
          <w:szCs w:val="22"/>
        </w:rPr>
      </w:pPr>
      <w:r>
        <w:rPr>
          <w:noProof/>
        </w:rPr>
        <w:lastRenderedPageBreak/>
        <w:t>D. Kontroll av dokumentfilene</w:t>
      </w:r>
      <w:r>
        <w:rPr>
          <w:noProof/>
        </w:rPr>
        <w:tab/>
      </w:r>
      <w:r>
        <w:rPr>
          <w:noProof/>
        </w:rPr>
        <w:fldChar w:fldCharType="begin"/>
      </w:r>
      <w:r>
        <w:rPr>
          <w:noProof/>
        </w:rPr>
        <w:instrText xml:space="preserve"> PAGEREF _Toc530052495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D1. Antall dokumentfiler i arkivstrukturen</w:t>
      </w:r>
      <w:r>
        <w:rPr>
          <w:noProof/>
        </w:rPr>
        <w:tab/>
      </w:r>
      <w:r>
        <w:rPr>
          <w:noProof/>
        </w:rPr>
        <w:fldChar w:fldCharType="begin"/>
      </w:r>
      <w:r>
        <w:rPr>
          <w:noProof/>
        </w:rPr>
        <w:instrText xml:space="preserve"> PAGEREF _Toc530052496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D2. Antall dokumenter i arkivstrukturen fordelt på dokumentformat</w:t>
      </w:r>
      <w:r>
        <w:rPr>
          <w:noProof/>
        </w:rPr>
        <w:tab/>
      </w:r>
      <w:r>
        <w:rPr>
          <w:noProof/>
        </w:rPr>
        <w:fldChar w:fldCharType="begin"/>
      </w:r>
      <w:r>
        <w:rPr>
          <w:noProof/>
        </w:rPr>
        <w:instrText xml:space="preserve"> PAGEREF _Toc530052497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D3. Kontroll av sjekksum for hver dokumentfil i arkivstrukturen</w:t>
      </w:r>
      <w:r>
        <w:rPr>
          <w:noProof/>
        </w:rPr>
        <w:tab/>
      </w:r>
      <w:r>
        <w:rPr>
          <w:noProof/>
        </w:rPr>
        <w:fldChar w:fldCharType="begin"/>
      </w:r>
      <w:r>
        <w:rPr>
          <w:noProof/>
        </w:rPr>
        <w:instrText xml:space="preserve"> PAGEREF _Toc530052498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D4. Kontroll av at dokumentformatet er et lovlig arkivformat</w:t>
      </w:r>
      <w:r>
        <w:rPr>
          <w:noProof/>
        </w:rPr>
        <w:tab/>
      </w:r>
      <w:r>
        <w:rPr>
          <w:noProof/>
        </w:rPr>
        <w:fldChar w:fldCharType="begin"/>
      </w:r>
      <w:r>
        <w:rPr>
          <w:noProof/>
        </w:rPr>
        <w:instrText xml:space="preserve"> PAGEREF _Toc530052499 \h </w:instrText>
      </w:r>
      <w:r>
        <w:rPr>
          <w:noProof/>
        </w:rPr>
      </w:r>
      <w:r>
        <w:rPr>
          <w:noProof/>
        </w:rPr>
        <w:fldChar w:fldCharType="separate"/>
      </w:r>
      <w:r>
        <w:rPr>
          <w:noProof/>
        </w:rPr>
        <w:t>17</w:t>
      </w:r>
      <w:r>
        <w:rPr>
          <w:noProof/>
        </w:rPr>
        <w:fldChar w:fldCharType="end"/>
      </w:r>
    </w:p>
    <w:p w:rsidR="00264495" w:rsidRDefault="001E62CC">
      <w:pPr>
        <w:pStyle w:val="INNH1"/>
        <w:tabs>
          <w:tab w:val="right" w:leader="dot" w:pos="9016"/>
        </w:tabs>
        <w:rPr>
          <w:noProof/>
          <w:sz w:val="22"/>
          <w:szCs w:val="22"/>
        </w:rPr>
      </w:pPr>
      <w:r>
        <w:rPr>
          <w:noProof/>
        </w:rPr>
        <w:t>E. Kontroll av referansen mellom metadata og dokumentfilene</w:t>
      </w:r>
      <w:r>
        <w:rPr>
          <w:noProof/>
        </w:rPr>
        <w:tab/>
      </w:r>
      <w:r>
        <w:rPr>
          <w:noProof/>
        </w:rPr>
        <w:fldChar w:fldCharType="begin"/>
      </w:r>
      <w:r>
        <w:rPr>
          <w:noProof/>
        </w:rPr>
        <w:instrText xml:space="preserve"> PAGEREF _Toc530052500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E1. Kontroll på om dokumentobjektene i arkivstrukturen refererer til eksisterende dokumentfiler i arkivstrukturen</w:t>
      </w:r>
      <w:r>
        <w:rPr>
          <w:noProof/>
        </w:rPr>
        <w:tab/>
      </w:r>
      <w:r>
        <w:rPr>
          <w:noProof/>
        </w:rPr>
        <w:fldChar w:fldCharType="begin"/>
      </w:r>
      <w:r>
        <w:rPr>
          <w:noProof/>
        </w:rPr>
        <w:instrText xml:space="preserve"> PAGEREF _Toc530052501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E2. Kontroll på at det ikke finnes dokumentfiler i arkivstrukturen som mangler referanse fra dokumentobjektet</w:t>
      </w:r>
      <w:r>
        <w:rPr>
          <w:noProof/>
        </w:rPr>
        <w:tab/>
      </w:r>
      <w:r>
        <w:rPr>
          <w:noProof/>
        </w:rPr>
        <w:fldChar w:fldCharType="begin"/>
      </w:r>
      <w:r>
        <w:rPr>
          <w:noProof/>
        </w:rPr>
        <w:instrText xml:space="preserve"> PAGEREF _Toc530052502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E3. Antall dokumentfiler i arkivstrukturen som blir referert til av flere enn ett dokumentobjekt i arkivstrukturen</w:t>
      </w:r>
      <w:r>
        <w:rPr>
          <w:noProof/>
        </w:rPr>
        <w:tab/>
      </w:r>
      <w:r>
        <w:rPr>
          <w:noProof/>
        </w:rPr>
        <w:fldChar w:fldCharType="begin"/>
      </w:r>
      <w:r>
        <w:rPr>
          <w:noProof/>
        </w:rPr>
        <w:instrText xml:space="preserve"> PAGEREF _Toc530052503 \h </w:instrText>
      </w:r>
      <w:r>
        <w:rPr>
          <w:noProof/>
        </w:rPr>
      </w:r>
      <w:r>
        <w:rPr>
          <w:noProof/>
        </w:rPr>
        <w:fldChar w:fldCharType="separate"/>
      </w:r>
      <w:r>
        <w:rPr>
          <w:noProof/>
        </w:rPr>
        <w:t>18</w:t>
      </w:r>
      <w:r>
        <w:rPr>
          <w:noProof/>
        </w:rPr>
        <w:fldChar w:fldCharType="end"/>
      </w:r>
    </w:p>
    <w:p w:rsidR="00264495" w:rsidRDefault="001E62CC">
      <w:pPr>
        <w:pStyle w:val="INNH1"/>
        <w:tabs>
          <w:tab w:val="right" w:leader="dot" w:pos="9016"/>
        </w:tabs>
        <w:rPr>
          <w:noProof/>
          <w:sz w:val="22"/>
          <w:szCs w:val="22"/>
        </w:rPr>
      </w:pPr>
      <w:r>
        <w:rPr>
          <w:noProof/>
        </w:rPr>
        <w:t>F. Analyse og kontroll av andre objekter (elementer) knyttet til arkivstrukturen</w:t>
      </w:r>
      <w:r>
        <w:rPr>
          <w:noProof/>
        </w:rPr>
        <w:tab/>
      </w:r>
      <w:r>
        <w:rPr>
          <w:noProof/>
        </w:rPr>
        <w:fldChar w:fldCharType="begin"/>
      </w:r>
      <w:r>
        <w:rPr>
          <w:noProof/>
        </w:rPr>
        <w:instrText xml:space="preserve"> PAGEREF _Toc530052504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F1. Antall saksparter i arkivstrukturen</w:t>
      </w:r>
      <w:r>
        <w:rPr>
          <w:noProof/>
        </w:rPr>
        <w:tab/>
      </w:r>
      <w:r>
        <w:rPr>
          <w:noProof/>
        </w:rPr>
        <w:fldChar w:fldCharType="begin"/>
      </w:r>
      <w:r>
        <w:rPr>
          <w:noProof/>
        </w:rPr>
        <w:instrText xml:space="preserve"> PAGEREF _Toc530052505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F2. Antall merknader i arkivstrukturen</w:t>
      </w:r>
      <w:r>
        <w:rPr>
          <w:noProof/>
        </w:rPr>
        <w:tab/>
      </w:r>
      <w:r>
        <w:rPr>
          <w:noProof/>
        </w:rPr>
        <w:fldChar w:fldCharType="begin"/>
      </w:r>
      <w:r>
        <w:rPr>
          <w:noProof/>
        </w:rPr>
        <w:instrText xml:space="preserve"> PAGEREF _Toc530052506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F3. Antall kryssreferanser i arkivstrukturen</w:t>
      </w:r>
      <w:r>
        <w:rPr>
          <w:noProof/>
        </w:rPr>
        <w:tab/>
      </w:r>
      <w:r>
        <w:rPr>
          <w:noProof/>
        </w:rPr>
        <w:fldChar w:fldCharType="begin"/>
      </w:r>
      <w:r>
        <w:rPr>
          <w:noProof/>
        </w:rPr>
        <w:instrText xml:space="preserve"> PAGEREF _Toc530052507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F4. Antall presedenser i arkivstrukturen</w:t>
      </w:r>
      <w:r>
        <w:rPr>
          <w:noProof/>
        </w:rPr>
        <w:tab/>
      </w:r>
      <w:r>
        <w:rPr>
          <w:noProof/>
        </w:rPr>
        <w:fldChar w:fldCharType="begin"/>
      </w:r>
      <w:r>
        <w:rPr>
          <w:noProof/>
        </w:rPr>
        <w:instrText xml:space="preserve"> PAGEREF _Toc530052508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F5. Antall korrespondanseparter i arkivstrukturen</w:t>
      </w:r>
      <w:r>
        <w:rPr>
          <w:noProof/>
        </w:rPr>
        <w:tab/>
      </w:r>
      <w:r>
        <w:rPr>
          <w:noProof/>
        </w:rPr>
        <w:fldChar w:fldCharType="begin"/>
      </w:r>
      <w:r>
        <w:rPr>
          <w:noProof/>
        </w:rPr>
        <w:instrText xml:space="preserve"> PAGEREF _Toc530052509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F6. Antall avskrivninger i arkivstrukturen</w:t>
      </w:r>
      <w:r>
        <w:rPr>
          <w:noProof/>
        </w:rPr>
        <w:tab/>
      </w:r>
      <w:r>
        <w:rPr>
          <w:noProof/>
        </w:rPr>
        <w:fldChar w:fldCharType="begin"/>
      </w:r>
      <w:r>
        <w:rPr>
          <w:noProof/>
        </w:rPr>
        <w:instrText xml:space="preserve"> PAGEREF _Toc530052510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F7. Antall dokumentflyter i arkivstrukturen</w:t>
      </w:r>
      <w:r>
        <w:rPr>
          <w:noProof/>
        </w:rPr>
        <w:tab/>
      </w:r>
      <w:r>
        <w:rPr>
          <w:noProof/>
        </w:rPr>
        <w:fldChar w:fldCharType="begin"/>
      </w:r>
      <w:r>
        <w:rPr>
          <w:noProof/>
        </w:rPr>
        <w:instrText xml:space="preserve"> PAGEREF _Toc530052511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42. Antall skjerminger i arkivstrukturen</w:t>
      </w:r>
      <w:r>
        <w:rPr>
          <w:noProof/>
        </w:rPr>
        <w:tab/>
      </w:r>
      <w:r>
        <w:rPr>
          <w:noProof/>
        </w:rPr>
        <w:fldChar w:fldCharType="begin"/>
      </w:r>
      <w:r>
        <w:rPr>
          <w:noProof/>
        </w:rPr>
        <w:instrText xml:space="preserve"> PAGEREF _Toc530052512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F9. Antall graderinger i arkivstrukturen</w:t>
      </w:r>
      <w:r>
        <w:rPr>
          <w:noProof/>
        </w:rPr>
        <w:tab/>
      </w:r>
      <w:r>
        <w:rPr>
          <w:noProof/>
        </w:rPr>
        <w:fldChar w:fldCharType="begin"/>
      </w:r>
      <w:r>
        <w:rPr>
          <w:noProof/>
        </w:rPr>
        <w:instrText xml:space="preserve"> PAGEREF _Toc530052513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F10. Antall kassasjonsvedtak i arkivstrukturen</w:t>
      </w:r>
      <w:r>
        <w:rPr>
          <w:noProof/>
        </w:rPr>
        <w:tab/>
      </w:r>
      <w:r>
        <w:rPr>
          <w:noProof/>
        </w:rPr>
        <w:fldChar w:fldCharType="begin"/>
      </w:r>
      <w:r>
        <w:rPr>
          <w:noProof/>
        </w:rPr>
        <w:instrText xml:space="preserve"> PAGEREF _Toc530052514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F11. Antall utførte kassasjoner i arkivstrukturen</w:t>
      </w:r>
      <w:r>
        <w:rPr>
          <w:noProof/>
        </w:rPr>
        <w:tab/>
      </w:r>
      <w:r>
        <w:rPr>
          <w:noProof/>
        </w:rPr>
        <w:fldChar w:fldCharType="begin"/>
      </w:r>
      <w:r>
        <w:rPr>
          <w:noProof/>
        </w:rPr>
        <w:instrText xml:space="preserve"> PAGEREF _Toc530052515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F12. Antall konverterte dokumenter i arkivstrukturen</w:t>
      </w:r>
      <w:r>
        <w:rPr>
          <w:noProof/>
        </w:rPr>
        <w:tab/>
      </w:r>
      <w:r>
        <w:rPr>
          <w:noProof/>
        </w:rPr>
        <w:fldChar w:fldCharType="begin"/>
      </w:r>
      <w:r>
        <w:rPr>
          <w:noProof/>
        </w:rPr>
        <w:instrText xml:space="preserve"> PAGEREF _Toc530052516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F13. Antall utførte slettinger utenom kassasjon i arkivstrukturen</w:t>
      </w:r>
      <w:r>
        <w:rPr>
          <w:noProof/>
        </w:rPr>
        <w:tab/>
      </w:r>
      <w:r>
        <w:rPr>
          <w:noProof/>
        </w:rPr>
        <w:fldChar w:fldCharType="begin"/>
      </w:r>
      <w:r>
        <w:rPr>
          <w:noProof/>
        </w:rPr>
        <w:instrText xml:space="preserve"> PAGEREF _Toc530052517 \h </w:instrText>
      </w:r>
      <w:r>
        <w:rPr>
          <w:noProof/>
        </w:rPr>
      </w:r>
      <w:r>
        <w:rPr>
          <w:noProof/>
        </w:rPr>
        <w:fldChar w:fldCharType="separate"/>
      </w:r>
      <w:r>
        <w:rPr>
          <w:noProof/>
        </w:rPr>
        <w:t>22</w:t>
      </w:r>
      <w:r>
        <w:rPr>
          <w:noProof/>
        </w:rPr>
        <w:fldChar w:fldCharType="end"/>
      </w:r>
    </w:p>
    <w:p w:rsidR="00264495" w:rsidRDefault="001E62CC">
      <w:pPr>
        <w:pStyle w:val="INNH1"/>
        <w:tabs>
          <w:tab w:val="right" w:leader="dot" w:pos="9016"/>
        </w:tabs>
        <w:rPr>
          <w:noProof/>
          <w:sz w:val="22"/>
          <w:szCs w:val="22"/>
        </w:rPr>
      </w:pPr>
      <w:r>
        <w:rPr>
          <w:noProof/>
        </w:rPr>
        <w:t>G. Kontroll av systemidentifikasjoner og referanser</w:t>
      </w:r>
      <w:r>
        <w:rPr>
          <w:noProof/>
        </w:rPr>
        <w:tab/>
      </w:r>
      <w:r>
        <w:rPr>
          <w:noProof/>
        </w:rPr>
        <w:fldChar w:fldCharType="begin"/>
      </w:r>
      <w:r>
        <w:rPr>
          <w:noProof/>
        </w:rPr>
        <w:instrText xml:space="preserve"> PAGEREF _Toc530052518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G1. Kontroll av systemidentifikasjonene i arkivstrukturen</w:t>
      </w:r>
      <w:r>
        <w:rPr>
          <w:noProof/>
        </w:rPr>
        <w:tab/>
      </w:r>
      <w:r>
        <w:rPr>
          <w:noProof/>
        </w:rPr>
        <w:fldChar w:fldCharType="begin"/>
      </w:r>
      <w:r>
        <w:rPr>
          <w:noProof/>
        </w:rPr>
        <w:instrText xml:space="preserve"> PAGEREF _Toc530052519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G2. Kontroll av referansene til arkivdel i arkivstrukturen</w:t>
      </w:r>
      <w:r>
        <w:rPr>
          <w:noProof/>
        </w:rPr>
        <w:tab/>
      </w:r>
      <w:r>
        <w:rPr>
          <w:noProof/>
        </w:rPr>
        <w:fldChar w:fldCharType="begin"/>
      </w:r>
      <w:r>
        <w:rPr>
          <w:noProof/>
        </w:rPr>
        <w:instrText xml:space="preserve"> PAGEREF _Toc530052520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G3. Kontroll på at kryssreferansene i arkivstrukturen er gyldige</w:t>
      </w:r>
      <w:r>
        <w:rPr>
          <w:noProof/>
        </w:rPr>
        <w:tab/>
      </w:r>
      <w:r>
        <w:rPr>
          <w:noProof/>
        </w:rPr>
        <w:fldChar w:fldCharType="begin"/>
      </w:r>
      <w:r>
        <w:rPr>
          <w:noProof/>
        </w:rPr>
        <w:instrText xml:space="preserve"> PAGEREF _Toc530052521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G4. Kontroll på at avskrivningsreferansene i arkivstrukturen er gyldig</w:t>
      </w:r>
      <w:r>
        <w:rPr>
          <w:noProof/>
        </w:rPr>
        <w:tab/>
      </w:r>
      <w:r>
        <w:rPr>
          <w:noProof/>
        </w:rPr>
        <w:fldChar w:fldCharType="begin"/>
      </w:r>
      <w:r>
        <w:rPr>
          <w:noProof/>
        </w:rPr>
        <w:instrText xml:space="preserve"> PAGEREF _Toc530052522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G5. Kontroll av referanse til sekundær klassifikasjon i arkivstrukturen</w:t>
      </w:r>
      <w:r>
        <w:rPr>
          <w:noProof/>
        </w:rPr>
        <w:tab/>
      </w:r>
      <w:r>
        <w:rPr>
          <w:noProof/>
        </w:rPr>
        <w:fldChar w:fldCharType="begin"/>
      </w:r>
      <w:r>
        <w:rPr>
          <w:noProof/>
        </w:rPr>
        <w:instrText xml:space="preserve"> PAGEREF _Toc530052523 \h </w:instrText>
      </w:r>
      <w:r>
        <w:rPr>
          <w:noProof/>
        </w:rPr>
      </w:r>
      <w:r>
        <w:rPr>
          <w:noProof/>
        </w:rPr>
        <w:fldChar w:fldCharType="separate"/>
      </w:r>
      <w:r>
        <w:rPr>
          <w:noProof/>
        </w:rPr>
        <w:t>24</w:t>
      </w:r>
      <w:r>
        <w:rPr>
          <w:noProof/>
        </w:rPr>
        <w:fldChar w:fldCharType="end"/>
      </w:r>
    </w:p>
    <w:p w:rsidR="00264495" w:rsidRDefault="001E62CC">
      <w:pPr>
        <w:pStyle w:val="INNH1"/>
        <w:tabs>
          <w:tab w:val="right" w:leader="dot" w:pos="9016"/>
        </w:tabs>
        <w:rPr>
          <w:noProof/>
          <w:sz w:val="22"/>
          <w:szCs w:val="22"/>
        </w:rPr>
      </w:pPr>
      <w:r>
        <w:rPr>
          <w:noProof/>
        </w:rPr>
        <w:t>H. Analyse og kontroll av løpende journal og offentlig journal</w:t>
      </w:r>
      <w:r>
        <w:rPr>
          <w:noProof/>
        </w:rPr>
        <w:tab/>
      </w:r>
      <w:r>
        <w:rPr>
          <w:noProof/>
        </w:rPr>
        <w:fldChar w:fldCharType="begin"/>
      </w:r>
      <w:r>
        <w:rPr>
          <w:noProof/>
        </w:rPr>
        <w:instrText xml:space="preserve"> PAGEREF _Toc530052524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H1. Antall journalposter i løpende journal</w:t>
      </w:r>
      <w:r>
        <w:rPr>
          <w:noProof/>
        </w:rPr>
        <w:tab/>
      </w:r>
      <w:r>
        <w:rPr>
          <w:noProof/>
        </w:rPr>
        <w:fldChar w:fldCharType="begin"/>
      </w:r>
      <w:r>
        <w:rPr>
          <w:noProof/>
        </w:rPr>
        <w:instrText xml:space="preserve"> PAGEREF _Toc530052525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H2. Antall journalposter for hvert år i løpende journal</w:t>
      </w:r>
      <w:r>
        <w:rPr>
          <w:noProof/>
        </w:rPr>
        <w:tab/>
      </w:r>
      <w:r>
        <w:rPr>
          <w:noProof/>
        </w:rPr>
        <w:fldChar w:fldCharType="begin"/>
      </w:r>
      <w:r>
        <w:rPr>
          <w:noProof/>
        </w:rPr>
        <w:instrText xml:space="preserve"> PAGEREF _Toc530052526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H3. Start- og sluttdato for journalpostene i løpende journal</w:t>
      </w:r>
      <w:r>
        <w:rPr>
          <w:noProof/>
        </w:rPr>
        <w:tab/>
      </w:r>
      <w:r>
        <w:rPr>
          <w:noProof/>
        </w:rPr>
        <w:fldChar w:fldCharType="begin"/>
      </w:r>
      <w:r>
        <w:rPr>
          <w:noProof/>
        </w:rPr>
        <w:instrText xml:space="preserve"> PAGEREF _Toc530052527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lastRenderedPageBreak/>
        <w:t>H4. Antall skjermede journalposter i løpende journal</w:t>
      </w:r>
      <w:r>
        <w:rPr>
          <w:noProof/>
        </w:rPr>
        <w:tab/>
      </w:r>
      <w:r>
        <w:rPr>
          <w:noProof/>
        </w:rPr>
        <w:fldChar w:fldCharType="begin"/>
      </w:r>
      <w:r>
        <w:rPr>
          <w:noProof/>
        </w:rPr>
        <w:instrText xml:space="preserve"> PAGEREF _Toc530052528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H5. Antall journalposter i offentlig journal</w:t>
      </w:r>
      <w:r>
        <w:rPr>
          <w:noProof/>
        </w:rPr>
        <w:tab/>
      </w:r>
      <w:r>
        <w:rPr>
          <w:noProof/>
        </w:rPr>
        <w:fldChar w:fldCharType="begin"/>
      </w:r>
      <w:r>
        <w:rPr>
          <w:noProof/>
        </w:rPr>
        <w:instrText xml:space="preserve"> PAGEREF _Toc530052529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H6. Antall journalposter for hvert år i offentlig journal</w:t>
      </w:r>
      <w:r>
        <w:rPr>
          <w:noProof/>
        </w:rPr>
        <w:tab/>
      </w:r>
      <w:r>
        <w:rPr>
          <w:noProof/>
        </w:rPr>
        <w:fldChar w:fldCharType="begin"/>
      </w:r>
      <w:r>
        <w:rPr>
          <w:noProof/>
        </w:rPr>
        <w:instrText xml:space="preserve"> PAGEREF _Toc530052530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H7. Start- og sluttdato for journalpostene i offentlig journal</w:t>
      </w:r>
      <w:r>
        <w:rPr>
          <w:noProof/>
        </w:rPr>
        <w:tab/>
      </w:r>
      <w:r>
        <w:rPr>
          <w:noProof/>
        </w:rPr>
        <w:fldChar w:fldCharType="begin"/>
      </w:r>
      <w:r>
        <w:rPr>
          <w:noProof/>
        </w:rPr>
        <w:instrText xml:space="preserve"> PAGEREF _Toc530052531 \h </w:instrText>
      </w:r>
      <w:r>
        <w:rPr>
          <w:noProof/>
        </w:rPr>
      </w:r>
      <w:r>
        <w:rPr>
          <w:noProof/>
        </w:rPr>
        <w:fldChar w:fldCharType="separate"/>
      </w:r>
      <w:r>
        <w:rPr>
          <w:noProof/>
        </w:rPr>
        <w:t>26</w:t>
      </w:r>
      <w:r>
        <w:rPr>
          <w:noProof/>
        </w:rPr>
        <w:fldChar w:fldCharType="end"/>
      </w:r>
    </w:p>
    <w:p w:rsidR="00264495" w:rsidRDefault="001E62CC">
      <w:pPr>
        <w:pStyle w:val="INNH1"/>
        <w:tabs>
          <w:tab w:val="right" w:leader="dot" w:pos="9016"/>
        </w:tabs>
        <w:rPr>
          <w:noProof/>
          <w:sz w:val="22"/>
          <w:szCs w:val="22"/>
        </w:rPr>
      </w:pPr>
      <w:r>
        <w:rPr>
          <w:noProof/>
        </w:rPr>
        <w:t>I. Sammenligning av innholdet i arkivstrukturen og journalrapportene</w:t>
      </w:r>
      <w:r>
        <w:rPr>
          <w:noProof/>
        </w:rPr>
        <w:tab/>
      </w:r>
      <w:r>
        <w:rPr>
          <w:noProof/>
        </w:rPr>
        <w:fldChar w:fldCharType="begin"/>
      </w:r>
      <w:r>
        <w:rPr>
          <w:noProof/>
        </w:rPr>
        <w:instrText xml:space="preserve"> PAGEREF _Toc530052532 \h </w:instrText>
      </w:r>
      <w:r>
        <w:rPr>
          <w:noProof/>
        </w:rPr>
      </w:r>
      <w:r>
        <w:rPr>
          <w:noProof/>
        </w:rPr>
        <w:fldChar w:fldCharType="separate"/>
      </w:r>
      <w:r>
        <w:rPr>
          <w:noProof/>
        </w:rPr>
        <w:t>26</w:t>
      </w:r>
      <w:r>
        <w:rPr>
          <w:noProof/>
        </w:rPr>
        <w:fldChar w:fldCharType="end"/>
      </w:r>
    </w:p>
    <w:p w:rsidR="00264495" w:rsidRDefault="001E62CC">
      <w:pPr>
        <w:pStyle w:val="INNH2"/>
        <w:tabs>
          <w:tab w:val="right" w:leader="dot" w:pos="9016"/>
        </w:tabs>
        <w:rPr>
          <w:noProof/>
          <w:sz w:val="22"/>
          <w:szCs w:val="22"/>
        </w:rPr>
      </w:pPr>
      <w:r>
        <w:rPr>
          <w:noProof/>
        </w:rPr>
        <w:t>I1. Antall journalposter i arkivstrukturen</w:t>
      </w:r>
      <w:r>
        <w:rPr>
          <w:noProof/>
        </w:rPr>
        <w:tab/>
      </w:r>
      <w:r>
        <w:rPr>
          <w:noProof/>
        </w:rPr>
        <w:fldChar w:fldCharType="begin"/>
      </w:r>
      <w:r>
        <w:rPr>
          <w:noProof/>
        </w:rPr>
        <w:instrText xml:space="preserve"> PAGEREF _Toc530052533 \h </w:instrText>
      </w:r>
      <w:r>
        <w:rPr>
          <w:noProof/>
        </w:rPr>
      </w:r>
      <w:r>
        <w:rPr>
          <w:noProof/>
        </w:rPr>
        <w:fldChar w:fldCharType="separate"/>
      </w:r>
      <w:r>
        <w:rPr>
          <w:noProof/>
        </w:rPr>
        <w:t>26</w:t>
      </w:r>
      <w:r>
        <w:rPr>
          <w:noProof/>
        </w:rPr>
        <w:fldChar w:fldCharType="end"/>
      </w:r>
    </w:p>
    <w:p w:rsidR="00264495" w:rsidRDefault="001E62CC">
      <w:pPr>
        <w:pStyle w:val="INNH2"/>
        <w:tabs>
          <w:tab w:val="right" w:leader="dot" w:pos="9016"/>
        </w:tabs>
        <w:rPr>
          <w:noProof/>
          <w:sz w:val="22"/>
          <w:szCs w:val="22"/>
        </w:rPr>
      </w:pPr>
      <w:r>
        <w:rPr>
          <w:noProof/>
        </w:rPr>
        <w:t>I2. Start- og sluttdato i arkivstrukturen</w:t>
      </w:r>
      <w:r>
        <w:rPr>
          <w:noProof/>
        </w:rPr>
        <w:tab/>
      </w:r>
      <w:r>
        <w:rPr>
          <w:noProof/>
        </w:rPr>
        <w:fldChar w:fldCharType="begin"/>
      </w:r>
      <w:r>
        <w:rPr>
          <w:noProof/>
        </w:rPr>
        <w:instrText xml:space="preserve"> PAGEREF _Toc530052534 \h </w:instrText>
      </w:r>
      <w:r>
        <w:rPr>
          <w:noProof/>
        </w:rPr>
      </w:r>
      <w:r>
        <w:rPr>
          <w:noProof/>
        </w:rPr>
        <w:fldChar w:fldCharType="separate"/>
      </w:r>
      <w:r>
        <w:rPr>
          <w:noProof/>
        </w:rPr>
        <w:t>26</w:t>
      </w:r>
      <w:r>
        <w:rPr>
          <w:noProof/>
        </w:rPr>
        <w:fldChar w:fldCharType="end"/>
      </w:r>
    </w:p>
    <w:p w:rsidR="00264495" w:rsidRDefault="001E62CC">
      <w:pPr>
        <w:pStyle w:val="INNH1"/>
        <w:tabs>
          <w:tab w:val="right" w:leader="dot" w:pos="9016"/>
        </w:tabs>
        <w:rPr>
          <w:noProof/>
          <w:sz w:val="22"/>
          <w:szCs w:val="22"/>
        </w:rPr>
      </w:pPr>
      <w:r>
        <w:rPr>
          <w:noProof/>
        </w:rPr>
        <w:t>J. Analyse og kontroll av endringsloggen</w:t>
      </w:r>
      <w:r>
        <w:rPr>
          <w:noProof/>
        </w:rPr>
        <w:tab/>
      </w:r>
      <w:r>
        <w:rPr>
          <w:noProof/>
        </w:rPr>
        <w:fldChar w:fldCharType="begin"/>
      </w:r>
      <w:r>
        <w:rPr>
          <w:noProof/>
        </w:rPr>
        <w:instrText xml:space="preserve"> PAGEREF _Toc530052535 \h </w:instrText>
      </w:r>
      <w:r>
        <w:rPr>
          <w:noProof/>
        </w:rPr>
      </w:r>
      <w:r>
        <w:rPr>
          <w:noProof/>
        </w:rPr>
        <w:fldChar w:fldCharType="separate"/>
      </w:r>
      <w:r>
        <w:rPr>
          <w:noProof/>
        </w:rPr>
        <w:t>27</w:t>
      </w:r>
      <w:r>
        <w:rPr>
          <w:noProof/>
        </w:rPr>
        <w:fldChar w:fldCharType="end"/>
      </w:r>
    </w:p>
    <w:p w:rsidR="00264495" w:rsidRDefault="001E62CC">
      <w:pPr>
        <w:pStyle w:val="INNH2"/>
        <w:tabs>
          <w:tab w:val="right" w:leader="dot" w:pos="9016"/>
        </w:tabs>
        <w:rPr>
          <w:noProof/>
          <w:sz w:val="22"/>
          <w:szCs w:val="22"/>
        </w:rPr>
      </w:pPr>
      <w:r>
        <w:rPr>
          <w:noProof/>
        </w:rPr>
        <w:t>J1. Antall endringer i endringsloggen</w:t>
      </w:r>
      <w:r>
        <w:rPr>
          <w:noProof/>
        </w:rPr>
        <w:tab/>
      </w:r>
      <w:r>
        <w:rPr>
          <w:noProof/>
        </w:rPr>
        <w:fldChar w:fldCharType="begin"/>
      </w:r>
      <w:r>
        <w:rPr>
          <w:noProof/>
        </w:rPr>
        <w:instrText xml:space="preserve"> PAGEREF _Toc530052536 \h </w:instrText>
      </w:r>
      <w:r>
        <w:rPr>
          <w:noProof/>
        </w:rPr>
      </w:r>
      <w:r>
        <w:rPr>
          <w:noProof/>
        </w:rPr>
        <w:fldChar w:fldCharType="separate"/>
      </w:r>
      <w:r>
        <w:rPr>
          <w:noProof/>
        </w:rPr>
        <w:t>27</w:t>
      </w:r>
      <w:r>
        <w:rPr>
          <w:noProof/>
        </w:rPr>
        <w:fldChar w:fldCharType="end"/>
      </w:r>
    </w:p>
    <w:p w:rsidR="00264495" w:rsidRDefault="001E62CC">
      <w:pPr>
        <w:pStyle w:val="INNH2"/>
        <w:tabs>
          <w:tab w:val="right" w:leader="dot" w:pos="9016"/>
        </w:tabs>
        <w:rPr>
          <w:noProof/>
          <w:sz w:val="22"/>
          <w:szCs w:val="22"/>
        </w:rPr>
      </w:pPr>
      <w:r>
        <w:rPr>
          <w:noProof/>
        </w:rPr>
        <w:t>62. Kontroll av referansene i endringsloggen</w:t>
      </w:r>
      <w:r>
        <w:rPr>
          <w:noProof/>
        </w:rPr>
        <w:tab/>
      </w:r>
      <w:r>
        <w:rPr>
          <w:noProof/>
        </w:rPr>
        <w:fldChar w:fldCharType="begin"/>
      </w:r>
      <w:r>
        <w:rPr>
          <w:noProof/>
        </w:rPr>
        <w:instrText xml:space="preserve"> PAGEREF _Toc530052537 \h </w:instrText>
      </w:r>
      <w:r>
        <w:rPr>
          <w:noProof/>
        </w:rPr>
      </w:r>
      <w:r>
        <w:rPr>
          <w:noProof/>
        </w:rPr>
        <w:fldChar w:fldCharType="separate"/>
      </w:r>
      <w:r>
        <w:rPr>
          <w:noProof/>
        </w:rPr>
        <w:t>27</w:t>
      </w:r>
      <w:r>
        <w:rPr>
          <w:noProof/>
        </w:rPr>
        <w:fldChar w:fldCharType="end"/>
      </w:r>
    </w:p>
    <w:p w:rsidR="00264495" w:rsidRDefault="001E62CC">
      <w:pPr>
        <w:outlineLvl w:val="0"/>
      </w:pPr>
      <w:r>
        <w:fldChar w:fldCharType="end"/>
      </w:r>
    </w:p>
    <w:p w:rsidR="00264495" w:rsidRDefault="001E62CC">
      <w:pPr>
        <w:spacing w:after="160" w:line="259" w:lineRule="auto"/>
        <w:rPr>
          <w:rFonts w:asciiTheme="majorHAnsi" w:eastAsiaTheme="majorEastAsia" w:hAnsiTheme="majorHAnsi" w:cstheme="majorBidi"/>
          <w:b/>
          <w:bCs/>
          <w:color w:val="E84C22" w:themeColor="accent1"/>
          <w:sz w:val="26"/>
          <w:szCs w:val="26"/>
        </w:rPr>
      </w:pPr>
      <w:bookmarkStart w:id="6" w:name="_Toc440020478"/>
      <w:bookmarkStart w:id="7" w:name="_Toc440021577"/>
      <w:r>
        <w:br w:type="page"/>
      </w:r>
    </w:p>
    <w:p w:rsidR="00264495" w:rsidRDefault="001E62CC">
      <w:pPr>
        <w:pStyle w:val="Overskrift2"/>
      </w:pPr>
      <w:bookmarkStart w:id="8" w:name="_Toc440022113"/>
      <w:bookmarkStart w:id="9" w:name="_Toc440189334"/>
      <w:bookmarkStart w:id="10" w:name="_Toc530052463"/>
      <w:bookmarkStart w:id="11" w:name="Test_og_godkjenning"/>
      <w:r>
        <w:lastRenderedPageBreak/>
        <w:t>A. Kontroll av sjekksummer for XML-filer og skjemaer</w:t>
      </w:r>
      <w:bookmarkEnd w:id="6"/>
      <w:bookmarkEnd w:id="7"/>
      <w:bookmarkEnd w:id="8"/>
      <w:bookmarkEnd w:id="9"/>
      <w:bookmarkEnd w:id="10"/>
    </w:p>
    <w:p w:rsidR="00264495" w:rsidRDefault="001E62CC">
      <w:pPr>
        <w:pStyle w:val="Overskrift3"/>
      </w:pPr>
      <w:bookmarkStart w:id="12" w:name="_Toc440020479"/>
      <w:bookmarkStart w:id="13" w:name="_Toc440021578"/>
      <w:bookmarkStart w:id="14" w:name="_Toc440022114"/>
      <w:bookmarkStart w:id="15" w:name="_Toc440189335"/>
      <w:bookmarkStart w:id="16" w:name="_Toc530052464"/>
      <w:r>
        <w:t>A1. Kontroll av sjekksummene for filene arkivuttrekk.xml og addml.xsd</w:t>
      </w:r>
      <w:bookmarkEnd w:id="12"/>
      <w:bookmarkEnd w:id="13"/>
      <w:bookmarkEnd w:id="14"/>
      <w:bookmarkEnd w:id="15"/>
      <w:bookmarkEnd w:id="16"/>
      <w:r>
        <w:t xml:space="preserve"> </w:t>
      </w:r>
    </w:p>
    <w:tbl>
      <w:tblPr>
        <w:tblStyle w:val="Vanligtabell11"/>
        <w:tblW w:w="0" w:type="auto"/>
        <w:tblLook w:val="0480" w:firstRow="0" w:lastRow="0" w:firstColumn="1" w:lastColumn="0" w:noHBand="0" w:noVBand="1"/>
        <w:tblCaption w:val="tbl__A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ved hjelp av sjekksummer</w:t>
            </w:r>
            <w:r>
              <w:rPr>
                <w:rStyle w:val="Fotnotereferanse"/>
              </w:rPr>
              <w:footnoteReference w:id="1"/>
            </w:r>
            <w:r>
              <w:t xml:space="preserve">, at integriteten til filene som benyttes for videre validering av uttrekket, ikke er kompromittert. Algoritme for sjekksummene skal være SHA256 (256-bits Secure Hash Algorithm 2).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arkivuttrekk.xml validerer (ikke) mot sjekksum oppgitt i info.txt</w:t>
            </w:r>
            <w:r>
              <w:br/>
              <w:t>addml.xsd validerer (ikke) mot sjekksum oppgitt i info.txt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Status:</w:t>
            </w:r>
          </w:p>
        </w:tc>
        <w:tc>
          <w:tcPr>
            <w:tcW w:w="7498" w:type="dxa"/>
          </w:tcPr>
          <w:p w:rsidR="00264495" w:rsidRDefault="00264495">
            <w:pPr>
              <w:spacing w:line="276" w:lineRule="auto"/>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7" w:name="_Toc440020480"/>
      <w:bookmarkStart w:id="18" w:name="_Toc440021579"/>
      <w:bookmarkStart w:id="19" w:name="_Toc440022115"/>
      <w:bookmarkStart w:id="20" w:name="_Toc440189336"/>
      <w:bookmarkStart w:id="21" w:name="_Toc530052465"/>
      <w:r>
        <w:t>A2. Kontroll av sjekksummene for XML-filene og XML-skjemaene i avleveringspakken</w:t>
      </w:r>
      <w:bookmarkEnd w:id="17"/>
      <w:bookmarkEnd w:id="18"/>
      <w:bookmarkEnd w:id="19"/>
      <w:bookmarkEnd w:id="20"/>
      <w:bookmarkEnd w:id="21"/>
    </w:p>
    <w:tbl>
      <w:tblPr>
        <w:tblStyle w:val="Vanligtabell11"/>
        <w:tblW w:w="0" w:type="auto"/>
        <w:tblLook w:val="0480" w:firstRow="0" w:lastRow="0" w:firstColumn="1" w:lastColumn="0" w:noHBand="0" w:noVBand="1"/>
        <w:tblCaption w:val="tbl_A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Samme som for test A1. Disse filene ligger i arkivuttrekk.xml. Alle filer bortsett fra arkivuttrekk.xml skal kontrolleres. Det dreier seg i utgangspunktet om følgende 8 filer: arkivstruktur.xml, endringslogg.xml, loependeJournal.xml, offentligJournal.xml, arkivstruktur.xsd, metadatakatalog.xsd, endringslogg.xsd, offentligJournal.xsd, loependeJournal.xsd</w:t>
            </w:r>
            <w:bookmarkStart w:id="22" w:name="_GoBack"/>
            <w:bookmarkEnd w:id="22"/>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3" w:name="_Toc440020481"/>
      <w:bookmarkStart w:id="24" w:name="_Toc440021580"/>
      <w:bookmarkStart w:id="25" w:name="_Toc440022116"/>
      <w:bookmarkStart w:id="26" w:name="_Toc440189337"/>
      <w:bookmarkStart w:id="27" w:name="_Toc530052466"/>
      <w:r>
        <w:t>B. Undersøkelse og validering av XML-filene</w:t>
      </w:r>
      <w:bookmarkEnd w:id="23"/>
      <w:bookmarkEnd w:id="24"/>
      <w:bookmarkEnd w:id="25"/>
      <w:bookmarkEnd w:id="26"/>
      <w:bookmarkEnd w:id="27"/>
    </w:p>
    <w:p w:rsidR="00264495" w:rsidRDefault="001E62CC">
      <w:pPr>
        <w:pStyle w:val="Overskrift3"/>
      </w:pPr>
      <w:bookmarkStart w:id="28" w:name="_Toc440020482"/>
      <w:bookmarkStart w:id="29" w:name="_Toc440021581"/>
      <w:bookmarkStart w:id="30" w:name="_Toc440022117"/>
      <w:bookmarkStart w:id="31" w:name="_Toc440189338"/>
      <w:bookmarkStart w:id="32" w:name="_Toc530052467"/>
      <w:r>
        <w:t>B1. Kontrollerer at XML-filene og XML-skjemaene er velformede</w:t>
      </w:r>
      <w:bookmarkEnd w:id="28"/>
      <w:bookmarkEnd w:id="29"/>
      <w:bookmarkEnd w:id="30"/>
      <w:bookmarkEnd w:id="31"/>
      <w:bookmarkEnd w:id="32"/>
    </w:p>
    <w:tbl>
      <w:tblPr>
        <w:tblStyle w:val="Vanligtabell11"/>
        <w:tblW w:w="0" w:type="auto"/>
        <w:tblLook w:val="0480" w:firstRow="0" w:lastRow="0" w:firstColumn="1" w:lastColumn="0" w:noHBand="0" w:noVBand="1"/>
        <w:tblCaption w:val="tbl_B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at alle XML-filer og skjemaer i avleveringspakken er </w:t>
            </w:r>
            <w:r>
              <w:rPr>
                <w:i/>
              </w:rPr>
              <w:t>velformede</w:t>
            </w:r>
            <w:r>
              <w:t>, det vil si at de følger XML-standarden</w:t>
            </w:r>
            <w:r>
              <w:rPr>
                <w:rStyle w:val="Fotnotereferanse"/>
              </w:rPr>
              <w:footnoteReference w:id="2"/>
            </w:r>
            <w:r>
              <w:t xml:space="preserve">, og er således teknisk korrekt.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 w:name="_Toc438195968"/>
      <w:bookmarkStart w:id="34" w:name="_Toc440020483"/>
      <w:bookmarkStart w:id="35" w:name="_Toc440021582"/>
      <w:bookmarkStart w:id="36" w:name="_Toc440022118"/>
      <w:bookmarkStart w:id="37" w:name="_Toc440189339"/>
      <w:bookmarkStart w:id="38" w:name="_Toc530052468"/>
      <w:r>
        <w:lastRenderedPageBreak/>
        <w:t>B2. Validering av XML-filene i avleveringspakken</w:t>
      </w:r>
      <w:bookmarkEnd w:id="33"/>
      <w:bookmarkEnd w:id="34"/>
      <w:bookmarkEnd w:id="35"/>
      <w:bookmarkEnd w:id="36"/>
      <w:bookmarkEnd w:id="37"/>
      <w:bookmarkEnd w:id="38"/>
    </w:p>
    <w:tbl>
      <w:tblPr>
        <w:tblStyle w:val="Vanligtabell11"/>
        <w:tblW w:w="0" w:type="auto"/>
        <w:tblLook w:val="0480" w:firstRow="0" w:lastRow="0" w:firstColumn="1" w:lastColumn="0" w:noHBand="0" w:noVBand="1"/>
        <w:tblCaption w:val="tbl_B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alle XML-filer i avleveringspakken er gyldige i henhold til sine respektive skjemaer. Skjemaene beskriver mulig og påkrevd innhold, og begrensninger, slik de er definert i NOARK5-standarden. Validering innebærer bl.a. at det kontrolleres om alle obligatoriske XML-elementer har en verdi, at antall forekomster av XML-elementer er korrekt (et XML-element kan forekomme 0, 1 eller mange ganger), at det ikke forekommer XML-elementer som ikke er definert i skjemaene, og at XML-elementene har riktig format.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9" w:name="_Toc440020484"/>
      <w:bookmarkStart w:id="40" w:name="_Toc440021583"/>
      <w:bookmarkStart w:id="41" w:name="_Toc440022119"/>
      <w:bookmarkStart w:id="42" w:name="_Toc440189340"/>
      <w:bookmarkStart w:id="43" w:name="_Toc530052469"/>
      <w:r>
        <w:t>C. Analyse og kontroll av arkivenhetene i arkivstrukturen</w:t>
      </w:r>
      <w:bookmarkEnd w:id="39"/>
      <w:bookmarkEnd w:id="40"/>
      <w:bookmarkEnd w:id="41"/>
      <w:bookmarkEnd w:id="42"/>
      <w:bookmarkEnd w:id="43"/>
    </w:p>
    <w:p w:rsidR="00264495" w:rsidRDefault="001E62CC">
      <w:pPr>
        <w:pStyle w:val="Overskrift3"/>
      </w:pPr>
      <w:bookmarkStart w:id="44" w:name="_Toc440020485"/>
      <w:bookmarkStart w:id="45" w:name="_Toc440021584"/>
      <w:bookmarkStart w:id="46" w:name="_Toc440022120"/>
      <w:bookmarkStart w:id="47" w:name="_Toc440189341"/>
      <w:bookmarkStart w:id="48" w:name="_Toc530052470"/>
      <w:r>
        <w:t>C1.  Antall arkiver i arkivstrukturen</w:t>
      </w:r>
      <w:bookmarkEnd w:id="44"/>
      <w:bookmarkEnd w:id="45"/>
      <w:bookmarkEnd w:id="46"/>
      <w:bookmarkEnd w:id="47"/>
      <w:bookmarkEnd w:id="48"/>
    </w:p>
    <w:tbl>
      <w:tblPr>
        <w:tblStyle w:val="Vanligtabell11"/>
        <w:tblW w:w="0" w:type="auto"/>
        <w:tblLook w:val="0480" w:firstRow="0" w:lastRow="0" w:firstColumn="1" w:lastColumn="0" w:noHBand="0" w:noVBand="1"/>
        <w:tblCaption w:val="tbl_C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arkiv i arkivuttrekket. En avleveringspakke skal ikke inneholde mer enn ett arkiv, men et arkiv </w:t>
            </w:r>
            <w:r>
              <w:rPr>
                <w:i/>
              </w:rPr>
              <w:t>kan</w:t>
            </w:r>
            <w:r>
              <w:t xml:space="preserve"> ha underarkiver. Det kontrolleres også om det finnes opplysninger om arkivskaper for hvert arkiv.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arkiv: NN</w:t>
            </w:r>
            <w:r>
              <w:br/>
              <w:t>Antall underarkiver: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49" w:name="_Toc440020486"/>
      <w:bookmarkStart w:id="50" w:name="_Toc440021585"/>
      <w:bookmarkStart w:id="51" w:name="_Toc440022121"/>
      <w:bookmarkStart w:id="52" w:name="_Toc440189342"/>
      <w:bookmarkStart w:id="53" w:name="_Toc530052471"/>
      <w:r>
        <w:t>C2. Antall arkivdeler i arkivstrukturen</w:t>
      </w:r>
      <w:bookmarkEnd w:id="49"/>
      <w:bookmarkEnd w:id="50"/>
      <w:bookmarkEnd w:id="51"/>
      <w:bookmarkEnd w:id="52"/>
      <w:bookmarkEnd w:id="53"/>
    </w:p>
    <w:tbl>
      <w:tblPr>
        <w:tblStyle w:val="Vanligtabell11"/>
        <w:tblW w:w="0" w:type="auto"/>
        <w:tblLook w:val="0480" w:firstRow="0" w:lastRow="0" w:firstColumn="1" w:lastColumn="0" w:noHBand="0" w:noVBand="1"/>
        <w:tblCaption w:val="tbl_C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arkivdeler som finnes i arkivuttrekket. Flere arkivdeler vil for eksempel forekomme i en avleveringspakke som inneholder både mapper klassifisert på emne, og på objekt.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arkivdeler i arkiv </w:t>
            </w:r>
            <w:r w:rsidR="005619D1">
              <w:t>‘[</w:t>
            </w:r>
            <w:r>
              <w:t>tittel på arkiv]’: NN,</w:t>
            </w:r>
            <w:r>
              <w:br/>
              <w:t>[tittel på arkivdel(er)]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54" w:name="_Toc440020487"/>
      <w:bookmarkStart w:id="55" w:name="_Toc440021586"/>
      <w:bookmarkStart w:id="56" w:name="_Toc440022122"/>
      <w:bookmarkStart w:id="57" w:name="_Toc440189343"/>
      <w:bookmarkStart w:id="58" w:name="_Toc530052472"/>
      <w:r>
        <w:lastRenderedPageBreak/>
        <w:t>C3. Arkivdelen(e)s periode i arkivstrukturen</w:t>
      </w:r>
      <w:bookmarkEnd w:id="54"/>
      <w:bookmarkEnd w:id="55"/>
      <w:bookmarkEnd w:id="56"/>
      <w:bookmarkEnd w:id="57"/>
      <w:bookmarkEnd w:id="58"/>
    </w:p>
    <w:tbl>
      <w:tblPr>
        <w:tblStyle w:val="Vanligtabell11"/>
        <w:tblW w:w="0" w:type="auto"/>
        <w:tblLook w:val="0480" w:firstRow="0" w:lastRow="0" w:firstColumn="1" w:lastColumn="0" w:noHBand="0" w:noVBand="1"/>
        <w:tblCaption w:val="tbl_C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Analyse av arkivperiodens start og slutt slik den er angitt i arkivstrukturen, sammenholdt med opplysningene arkivuttrekk.xml. Ved ordinære avleveringer og deponeringer skal arkivdelen(e), eller arkivet ha et start- og en sluttdato. Opplysninger om periodeskille skal også finnes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r>
              <w:rPr>
                <w:i/>
              </w:rPr>
              <w:t xml:space="preserve"> arkivdel]’</w:t>
            </w:r>
            <w:r>
              <w:rPr>
                <w:i/>
              </w:rPr>
              <w:br/>
            </w:r>
            <w:r>
              <w:t>Start: dd.mm.åååå</w:t>
            </w:r>
            <w:r>
              <w:br/>
              <w:t>Slutt: dd.mm.åååå</w:t>
            </w:r>
            <w:r>
              <w:br/>
              <w:t>Periodeskille, inngående: XX</w:t>
            </w:r>
            <w:r>
              <w:br/>
              <w:t>Periodeskille, utgående: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59" w:name="_Toc440020488"/>
      <w:bookmarkStart w:id="60" w:name="_Toc440021587"/>
      <w:bookmarkStart w:id="61" w:name="_Toc440022123"/>
      <w:bookmarkStart w:id="62" w:name="_Toc440189344"/>
      <w:bookmarkStart w:id="63" w:name="_Toc530052473"/>
      <w:r>
        <w:t>C4. Arkivdelen(e)s status i arkivstrukturen</w:t>
      </w:r>
      <w:bookmarkEnd w:id="59"/>
      <w:bookmarkEnd w:id="60"/>
      <w:bookmarkEnd w:id="61"/>
      <w:bookmarkEnd w:id="62"/>
      <w:bookmarkEnd w:id="63"/>
    </w:p>
    <w:tbl>
      <w:tblPr>
        <w:tblStyle w:val="Vanligtabell11"/>
        <w:tblW w:w="0" w:type="auto"/>
        <w:tblLook w:val="0480" w:firstRow="0" w:lastRow="0" w:firstColumn="1" w:lastColumn="0" w:noHBand="0" w:noVBand="1"/>
        <w:tblCaption w:val="tbl_C04"/>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Oversikt over verdien(e) i arkivdelen(e)s status slik den er definert i arkivstrukturen. Ved ordinære deponeringer og avleveringer skal arkivdelen(e)s status være </w:t>
            </w:r>
            <w:r w:rsidR="005619D1">
              <w:t>"</w:t>
            </w:r>
            <w:r>
              <w:t>Avsluttet periode”.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Status for arkivdelen </w:t>
            </w:r>
            <w:r w:rsidR="005619D1">
              <w:t>‘</w:t>
            </w:r>
            <w:r>
              <w:t>[tittel på arkivdel]’: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64" w:name="_Toc440020489"/>
      <w:bookmarkStart w:id="65" w:name="_Toc440021588"/>
      <w:bookmarkStart w:id="66" w:name="_Toc440022124"/>
      <w:bookmarkStart w:id="67" w:name="_Toc440189345"/>
      <w:bookmarkStart w:id="68" w:name="_Toc530052474"/>
      <w:r>
        <w:t>C5. Antall klassifikasjonssystemer i arkivstrukturen</w:t>
      </w:r>
      <w:bookmarkEnd w:id="64"/>
      <w:bookmarkEnd w:id="65"/>
      <w:bookmarkEnd w:id="66"/>
      <w:bookmarkEnd w:id="67"/>
      <w:bookmarkEnd w:id="68"/>
    </w:p>
    <w:tbl>
      <w:tblPr>
        <w:tblStyle w:val="Vanligtabell11"/>
        <w:tblW w:w="0" w:type="auto"/>
        <w:tblLook w:val="0480" w:firstRow="0" w:lastRow="0" w:firstColumn="1" w:lastColumn="0" w:noHBand="0" w:noVBand="1"/>
        <w:tblCaption w:val="tbl_C05"/>
      </w:tblPr>
      <w:tblGrid>
        <w:gridCol w:w="1658"/>
        <w:gridCol w:w="735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klassifikasjonssystemer i arkivuttrekket. Klassifikasjonssystemet beskriver den overordnede strukturen for mappene i én eller flere arkivdeler. Arkivuttrekk fra fagsystemer uten journalføringsfunksjonalitet og saksdokumenter behøver ikke å være klassifisert. Møtedokumenter vil ofte heller ikke være klassifisert. Det kan være flere klassifikasjonssystemer i én arkivdel dersom det i tillegg til det primære systemet også er brukt ett eller flere sekundære systemer.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r>
              <w:rPr>
                <w:i/>
              </w:rPr>
              <w:t xml:space="preserve"> arkivdel]’</w:t>
            </w:r>
            <w:r>
              <w:rPr>
                <w:i/>
              </w:rPr>
              <w:br/>
            </w:r>
            <w:r>
              <w:t>Antall klassifikasjonssystemer: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69" w:name="_Toc440020490"/>
      <w:bookmarkStart w:id="70" w:name="_Toc440021589"/>
      <w:bookmarkStart w:id="71" w:name="_Toc440022125"/>
      <w:bookmarkStart w:id="72" w:name="_Toc440189346"/>
      <w:bookmarkStart w:id="73" w:name="_Toc530052475"/>
      <w:r>
        <w:lastRenderedPageBreak/>
        <w:t>C6. Antall klasser i arkivstrukturen</w:t>
      </w:r>
      <w:bookmarkEnd w:id="69"/>
      <w:bookmarkEnd w:id="70"/>
      <w:bookmarkEnd w:id="71"/>
      <w:bookmarkEnd w:id="72"/>
      <w:bookmarkEnd w:id="73"/>
    </w:p>
    <w:tbl>
      <w:tblPr>
        <w:tblStyle w:val="Vanligtabell11"/>
        <w:tblW w:w="0" w:type="auto"/>
        <w:tblLook w:val="0480" w:firstRow="0" w:lastRow="0" w:firstColumn="1" w:lastColumn="0" w:noHBand="0" w:noVBand="1"/>
        <w:tblCaption w:val="tbl_C06"/>
      </w:tblPr>
      <w:tblGrid>
        <w:gridCol w:w="1658"/>
        <w:gridCol w:w="735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på hvert nivå i arkivstrukturen. Ved emne- eller funksjonsbasert klassifikasjon vil klassene vanligvis inngå i et hierarki, mens de ved objektbasert klassifikasjon (som oftest) vil være strukturert flatt. Klasse er identisk med begrepene ordningsverdi og arkivkode i Noark 4.</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r>
              <w:rPr>
                <w:i/>
              </w:rPr>
              <w:t xml:space="preserve"> arkivdel]’</w:t>
            </w:r>
            <w:r>
              <w:br/>
              <w:t>Totalt antall klasser (i det primære klassifikasjonssystemet): NN</w:t>
            </w:r>
            <w:r>
              <w:br/>
              <w:t>Antall klasser på øverste nivå: NN</w:t>
            </w:r>
            <w:r>
              <w:br/>
              <w:t>Antall klasser på andre nivå: NN</w:t>
            </w:r>
            <w:r>
              <w:br/>
              <w:t>Antall klasser på tredje nivå: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Totalt antall klasser (i det sekundære klassifikasjonssystemet): NN</w:t>
            </w:r>
            <w:r>
              <w:br/>
              <w:t>Antall klasser på øverste nivå: NN</w:t>
            </w:r>
            <w:r>
              <w:br/>
              <w:t>Antall klasser på andre nivå: NN</w:t>
            </w:r>
            <w:r>
              <w:br/>
              <w:t>Antall klasser på tredje nivå: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74" w:name="_Toc440020491"/>
      <w:bookmarkStart w:id="75" w:name="_Toc440021590"/>
      <w:bookmarkStart w:id="76" w:name="_Toc440022126"/>
      <w:bookmarkStart w:id="77" w:name="_Toc440189347"/>
      <w:bookmarkStart w:id="78" w:name="_Toc530052476"/>
      <w:r>
        <w:t>C7. Antall klasser uten underklasser, mapper eller registreringer i det primære klassifikasjonssystemet i arkivstrukturen</w:t>
      </w:r>
      <w:bookmarkEnd w:id="74"/>
      <w:bookmarkEnd w:id="75"/>
      <w:bookmarkEnd w:id="76"/>
      <w:bookmarkEnd w:id="77"/>
      <w:bookmarkEnd w:id="78"/>
    </w:p>
    <w:tbl>
      <w:tblPr>
        <w:tblStyle w:val="Vanligtabell11"/>
        <w:tblW w:w="0" w:type="auto"/>
        <w:tblLook w:val="0480" w:firstRow="0" w:lastRow="0" w:firstColumn="1" w:lastColumn="0" w:noHBand="0" w:noVBand="1"/>
        <w:tblCaption w:val="tbl_C07"/>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mapper eller registreringer i det primære klassifikasjonssystemet i arkivuttrekket. Tomme klasser vil bety at ingen mappe har blitt klassifisert etter denne klassen.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klasser på laveste nivå, uten mapper eller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79" w:name="_Toc440020492"/>
      <w:bookmarkStart w:id="80" w:name="_Toc440021591"/>
      <w:bookmarkStart w:id="81" w:name="_Toc440022127"/>
      <w:bookmarkStart w:id="82" w:name="_Toc440189348"/>
      <w:bookmarkStart w:id="83" w:name="_Toc530052477"/>
      <w:r>
        <w:t>C8. Antall mapper i arkivstrukturen</w:t>
      </w:r>
      <w:bookmarkEnd w:id="79"/>
      <w:bookmarkEnd w:id="80"/>
      <w:bookmarkEnd w:id="81"/>
      <w:bookmarkEnd w:id="82"/>
      <w:bookmarkEnd w:id="83"/>
    </w:p>
    <w:tbl>
      <w:tblPr>
        <w:tblStyle w:val="Vanligtabell11"/>
        <w:tblW w:w="0" w:type="auto"/>
        <w:tblLook w:val="0480" w:firstRow="0" w:lastRow="0" w:firstColumn="1" w:lastColumn="0" w:noHBand="0" w:noVBand="1"/>
        <w:tblCaption w:val="tbl_C08"/>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En mappe i Noark 5 grupperer dokumenter som på en eller annen måte hører sammen, og i sakarkiv omtales de gjerne som saker. En mappe kan (blant annet) spesialiseres som saksmappe eller møtemappe. I Noark 5 blir bare mappe og spesialiseringene saksmappe og møtemappe spesifisert. Men det er mulig å lage en rekke andre spesialiserte mappetyper med utgangspunkt i mappe eller saksmappe. Det totalet antallet mapper kontrolleres opp mot det som er oppgitt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saksmapper: NN</w:t>
            </w:r>
            <w:r>
              <w:br/>
              <w:t>Antall møtemapper: NN</w:t>
            </w:r>
            <w:r>
              <w:br/>
              <w:t>Antall mappe uten spesialisering: NN</w:t>
            </w:r>
            <w:r>
              <w:br/>
              <w:t>Totalt NN mapper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84" w:name="_Toc440020493"/>
      <w:bookmarkStart w:id="85" w:name="_Toc440021592"/>
      <w:bookmarkStart w:id="86" w:name="_Toc440022128"/>
      <w:bookmarkStart w:id="87" w:name="_Toc440189349"/>
      <w:bookmarkStart w:id="88" w:name="_Toc530052478"/>
      <w:r>
        <w:t>C9. Antall mapper for hvert år i arkivstrukturen</w:t>
      </w:r>
      <w:bookmarkEnd w:id="84"/>
      <w:bookmarkEnd w:id="85"/>
      <w:bookmarkEnd w:id="86"/>
      <w:bookmarkEnd w:id="87"/>
      <w:bookmarkEnd w:id="88"/>
    </w:p>
    <w:tbl>
      <w:tblPr>
        <w:tblStyle w:val="Vanligtabell11"/>
        <w:tblW w:w="0" w:type="auto"/>
        <w:tblLook w:val="0480" w:firstRow="0" w:lastRow="0" w:firstColumn="1" w:lastColumn="0" w:noHBand="0" w:noVBand="1"/>
        <w:tblCaption w:val="tbl_C09"/>
      </w:tblPr>
      <w:tblGrid>
        <w:gridCol w:w="1597"/>
        <w:gridCol w:w="2620"/>
        <w:gridCol w:w="4799"/>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Beskrivelse:</w:t>
            </w:r>
          </w:p>
        </w:tc>
        <w:tc>
          <w:tcPr>
            <w:tcW w:w="7645" w:type="dxa"/>
            <w:gridSpan w:val="2"/>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fordelt på år for opprettelse. Normalt skal det ikke forekomme mapper utenfor arkivperioden. Dersom mykt periodeskille er benyttet ved periodiseringen, kan de eldste mappene være opprettet i et tidligere år enn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Testtype:</w:t>
            </w:r>
          </w:p>
        </w:tc>
        <w:tc>
          <w:tcPr>
            <w:tcW w:w="7645" w:type="dxa"/>
            <w:gridSpan w:val="2"/>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Resultat:</w:t>
            </w:r>
          </w:p>
        </w:tc>
        <w:tc>
          <w:tcPr>
            <w:tcW w:w="0" w:type="auto"/>
            <w:tcBorders>
              <w:right w:val="nil"/>
            </w:tcBorders>
          </w:tcPr>
          <w:p w:rsidR="00264495" w:rsidRDefault="001E62CC">
            <w:pPr>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år1: NN</w:t>
            </w:r>
            <w:r>
              <w:br/>
              <w:t>år2: NN</w:t>
            </w:r>
            <w:r>
              <w:br/>
              <w:t>år3: NN osv.</w:t>
            </w:r>
          </w:p>
        </w:tc>
        <w:tc>
          <w:tcPr>
            <w:tcW w:w="0" w:type="auto"/>
            <w:tcBorders>
              <w:left w:val="nil"/>
            </w:tcBorders>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r>
      <w:tr w:rsidR="00264495" w:rsidTr="00264495">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pPr>
            <w:r>
              <w:t>Status:</w:t>
            </w:r>
          </w:p>
        </w:tc>
        <w:tc>
          <w:tcPr>
            <w:tcW w:w="7645" w:type="dxa"/>
            <w:gridSpan w:val="2"/>
          </w:tcPr>
          <w:p w:rsidR="00264495" w:rsidRDefault="00264495">
            <w:pPr>
              <w:spacing w:line="276" w:lineRule="auto"/>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Kommentar:</w:t>
            </w:r>
          </w:p>
        </w:tc>
        <w:tc>
          <w:tcPr>
            <w:tcW w:w="7645" w:type="dxa"/>
            <w:gridSpan w:val="2"/>
          </w:tcPr>
          <w:p w:rsidR="00264495" w:rsidRDefault="00264495">
            <w:pPr>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89" w:name="_Toc440020494"/>
      <w:bookmarkStart w:id="90" w:name="_Toc440021593"/>
      <w:bookmarkStart w:id="91" w:name="_Toc440022129"/>
      <w:bookmarkStart w:id="92" w:name="_Toc440189350"/>
      <w:bookmarkStart w:id="93" w:name="_Toc530052479"/>
      <w:r>
        <w:t>C10. Kontroll på at mappene bare er knyttet til klasser uten underklasser i arkivstrukturen</w:t>
      </w:r>
      <w:bookmarkEnd w:id="89"/>
      <w:bookmarkEnd w:id="90"/>
      <w:bookmarkEnd w:id="91"/>
      <w:bookmarkEnd w:id="92"/>
      <w:bookmarkEnd w:id="93"/>
    </w:p>
    <w:tbl>
      <w:tblPr>
        <w:tblStyle w:val="Vanligtabell11"/>
        <w:tblW w:w="0" w:type="auto"/>
        <w:tblLook w:val="0480" w:firstRow="0" w:lastRow="0" w:firstColumn="1" w:lastColumn="0" w:noHBand="0" w:noVBand="1"/>
        <w:tblCaption w:val="tbl_C10"/>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mappen ikke samtidig også inneholder en underklasse.  I Noark 5 er det i ikke tillatt at en klasse som inneholder én eller flere underklasser, også kan inneholde 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[Ingen mapper er knyttet til klasser som også inneholder underklasser.]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jc w:val="both"/>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94" w:name="_Toc440020495"/>
      <w:bookmarkStart w:id="95" w:name="_Toc440021594"/>
      <w:bookmarkStart w:id="96" w:name="_Toc440022130"/>
      <w:bookmarkStart w:id="97" w:name="_Toc440189351"/>
      <w:bookmarkStart w:id="98" w:name="_Toc530052480"/>
      <w:r>
        <w:lastRenderedPageBreak/>
        <w:t>C11. Antall mapper som er klassifisert med hver enkelt klasse i arkivstrukturen</w:t>
      </w:r>
      <w:bookmarkEnd w:id="94"/>
      <w:bookmarkEnd w:id="95"/>
      <w:bookmarkEnd w:id="96"/>
      <w:bookmarkEnd w:id="97"/>
      <w:bookmarkEnd w:id="98"/>
    </w:p>
    <w:tbl>
      <w:tblPr>
        <w:tblStyle w:val="Vanligtabell11"/>
        <w:tblW w:w="0" w:type="auto"/>
        <w:tblLook w:val="0480" w:firstRow="0" w:lastRow="0" w:firstColumn="1" w:lastColumn="0" w:noHBand="0" w:noVBand="1"/>
        <w:tblCaption w:val="tbl_C1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per klasse i arkivstrukturen. Alle klasser i et klassifikasjonssystem skal være med i uttrekket. Derfor vil det vanligvis finnes en rekke klasser som ikke inneholder underklasser eller mapper. Sekundære klassifikasjonssystemer skal aldri inneholde mapper, og holdes derfor utenfor denne analysen.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mapper klassifisert med XX: NN</w:t>
            </w:r>
            <w:r>
              <w:br/>
              <w:t>Antall mapper klassifisert med YY: NN</w:t>
            </w:r>
            <w:r>
              <w:br/>
              <w:t>Antall mapper klassifisert med ZZ: NN osv.</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mapper: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99" w:name="_Toc440020496"/>
      <w:bookmarkStart w:id="100" w:name="_Toc440021595"/>
      <w:bookmarkStart w:id="101" w:name="_Toc440022131"/>
      <w:bookmarkStart w:id="102" w:name="_Toc440189352"/>
      <w:bookmarkStart w:id="103" w:name="_Toc530052481"/>
      <w:r>
        <w:t>C12. Antall mapper uten undermapper eller registreringer i arkivstrukturen</w:t>
      </w:r>
      <w:bookmarkEnd w:id="99"/>
      <w:bookmarkEnd w:id="100"/>
      <w:bookmarkEnd w:id="101"/>
      <w:bookmarkEnd w:id="102"/>
      <w:bookmarkEnd w:id="103"/>
    </w:p>
    <w:tbl>
      <w:tblPr>
        <w:tblStyle w:val="Vanligtabell11"/>
        <w:tblW w:w="0" w:type="auto"/>
        <w:tblLook w:val="0480" w:firstRow="0" w:lastRow="0" w:firstColumn="1" w:lastColumn="0" w:noHBand="0" w:noVBand="1"/>
        <w:tblCaption w:val="tbl_C12"/>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som hverken inneholder undermapper eller registreringer i arkivstrukturen. At en mappe ikke inneholder noen registreringer kan skyldes at den er blitt opprettet ved en feil, eller at alle registreringer er blitt flyttet til en annen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mapper uten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04" w:name="_Toc440020497"/>
      <w:bookmarkStart w:id="105" w:name="_Toc440021596"/>
      <w:bookmarkStart w:id="106" w:name="_Toc440022132"/>
      <w:bookmarkStart w:id="107" w:name="_Toc440189353"/>
      <w:bookmarkStart w:id="108" w:name="_Toc530052482"/>
      <w:r>
        <w:t>C13. Mappenes status i arkivstrukturen</w:t>
      </w:r>
      <w:bookmarkEnd w:id="104"/>
      <w:bookmarkEnd w:id="105"/>
      <w:bookmarkEnd w:id="106"/>
      <w:bookmarkEnd w:id="107"/>
      <w:bookmarkEnd w:id="108"/>
    </w:p>
    <w:tbl>
      <w:tblPr>
        <w:tblStyle w:val="Vanligtabell11"/>
        <w:tblW w:w="0" w:type="auto"/>
        <w:tblLook w:val="0480" w:firstRow="0" w:lastRow="0" w:firstColumn="1" w:lastColumn="0" w:noHBand="0" w:noVBand="1"/>
        <w:tblCaption w:val="tbl_C13"/>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mappenes status i arkivstrukturen. Ved avlevering skal saksmapper ha status Avsluttet, eller Utgår. Møtemapper skal også være avsluttet.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mapper med status "Avsluttet": NN</w:t>
            </w:r>
            <w:r>
              <w:br/>
              <w:t>Antall mapper med status "Utgår": NN</w:t>
            </w:r>
            <w:r>
              <w:br/>
              <w:t>Antall mapper med status "Under behandling":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avsluttede møtemapper: NN</w:t>
            </w:r>
            <w:r>
              <w:br/>
              <w:t>Antall ikke-avsluttede møtemapper: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09" w:name="_Toc440020498"/>
      <w:bookmarkStart w:id="110" w:name="_Toc440021597"/>
      <w:bookmarkStart w:id="111" w:name="_Toc440022133"/>
      <w:bookmarkStart w:id="112" w:name="_Toc440189354"/>
      <w:bookmarkStart w:id="113" w:name="_Toc530052483"/>
      <w:r>
        <w:t>C14. Antall registreringer i arkivstrukturen</w:t>
      </w:r>
      <w:bookmarkEnd w:id="109"/>
      <w:bookmarkEnd w:id="110"/>
      <w:bookmarkEnd w:id="111"/>
      <w:bookmarkEnd w:id="112"/>
      <w:bookmarkEnd w:id="113"/>
    </w:p>
    <w:tbl>
      <w:tblPr>
        <w:tblStyle w:val="Vanligtabell11"/>
        <w:tblW w:w="0" w:type="auto"/>
        <w:tblLook w:val="0480" w:firstRow="0" w:lastRow="0" w:firstColumn="1" w:lastColumn="0" w:noHBand="0" w:noVBand="1"/>
        <w:tblCaption w:val="bl_C14"/>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registreringer i arkivstrukturen. Det totalet antallet kontrolleres opp mot det som er oppgitt i arkivuttrekk.xml. En registrering i Noark 5 inkluderer det som er vanlig å omtale som en journalpost i et sakarkiv, men det er definert flere typer, med og uten journalføring. Den enkelteste formen for registrering kalles forenklet registrering, og inneholder bare de metadata som er nødvendig dersom dokumentet arkiveres uten journalføring. Basisregistrering er en spesialisering av (forenklet) registrering, og inneholder de metadata som skal være obligatoriske i alle typer fagsystemer. Journalpost er enda en spesialisering som inneholder metadataene både fra registrering og basisregistrering. I tillegg er også møteregistreringer definert som en egen type.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forenklede registreringer: NN</w:t>
            </w:r>
            <w:r>
              <w:br/>
              <w:t>Antall basisregistreringer: NN</w:t>
            </w:r>
            <w:r>
              <w:br/>
              <w:t>Antall journalposter: NN</w:t>
            </w:r>
            <w:r>
              <w:br/>
              <w:t>Antall møteregistreringer: NN</w:t>
            </w:r>
            <w:r>
              <w:br/>
              <w:t>Totalt antall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14" w:name="_Toc440020499"/>
      <w:bookmarkStart w:id="115" w:name="_Toc440021598"/>
      <w:bookmarkStart w:id="116" w:name="_Toc440022134"/>
      <w:bookmarkStart w:id="117" w:name="_Toc440189355"/>
      <w:bookmarkStart w:id="118" w:name="_Toc530052484"/>
      <w:r>
        <w:t>C15. Journalposttyper og journalposttilknytning i arkivstrukturen</w:t>
      </w:r>
      <w:bookmarkEnd w:id="114"/>
      <w:bookmarkEnd w:id="115"/>
      <w:bookmarkEnd w:id="116"/>
      <w:bookmarkEnd w:id="117"/>
      <w:bookmarkEnd w:id="118"/>
    </w:p>
    <w:tbl>
      <w:tblPr>
        <w:tblStyle w:val="Vanligtabell11"/>
        <w:tblW w:w="0" w:type="auto"/>
        <w:tblLook w:val="0480" w:firstRow="0" w:lastRow="0" w:firstColumn="1" w:lastColumn="0" w:noHBand="0" w:noVBand="1"/>
        <w:tblCaption w:val="tbl_C15"/>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ulike journalposttyper i arkivstrukturen. I Noark 5 er det forhåndsdefinert fem ulike journalposttyper, men det er mulig å definere sine egne. De forhåndsdefinerte er Inngående dokument, Utgående dokument, Organinternt dokument for oppfølging, Organinternt dokument uten oppfølging, Saksframlegg. I tillegg kontrolleres det at alle journalposter har hoveddokument, det vil si at hver journalpost har en dokumentbeskrivelse som er tilknyttet journalposten som hoveddokument.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inngående dokumenter: NN</w:t>
            </w:r>
            <w:r>
              <w:br/>
              <w:t>Antall utgående dokumenter: NN</w:t>
            </w:r>
            <w:r>
              <w:br/>
              <w:t>Antall organinterne dokumenter for oppfølging: NN</w:t>
            </w:r>
            <w:r>
              <w:br/>
              <w:t>Antall organinterne dokumenter uten oppfølging: NN</w:t>
            </w:r>
            <w:r>
              <w:br/>
              <w:t>Antall saksframlegg: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med hoveddokument: NN</w:t>
            </w:r>
            <w:r>
              <w:br/>
              <w:t>Antall journalposter uten hoveddokument: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lastRenderedPageBreak/>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19" w:name="_Toc440020500"/>
      <w:bookmarkStart w:id="120" w:name="_Toc440021599"/>
      <w:bookmarkStart w:id="121" w:name="_Toc440022135"/>
      <w:bookmarkStart w:id="122" w:name="_Toc440189356"/>
      <w:bookmarkStart w:id="123" w:name="_Toc530052485"/>
      <w:r>
        <w:t>C16. Antall registreringer for hvert år</w:t>
      </w:r>
      <w:bookmarkEnd w:id="119"/>
      <w:bookmarkEnd w:id="120"/>
      <w:bookmarkEnd w:id="121"/>
      <w:bookmarkEnd w:id="122"/>
      <w:bookmarkEnd w:id="123"/>
    </w:p>
    <w:tbl>
      <w:tblPr>
        <w:tblStyle w:val="Vanligtabell11"/>
        <w:tblW w:w="0" w:type="auto"/>
        <w:tblLook w:val="0480" w:firstRow="0" w:lastRow="0" w:firstColumn="1" w:lastColumn="0" w:noHBand="0" w:noVBand="1"/>
        <w:tblCaption w:val="tbl_C16"/>
      </w:tblPr>
      <w:tblGrid>
        <w:gridCol w:w="1571"/>
        <w:gridCol w:w="2999"/>
        <w:gridCol w:w="444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gridSpan w:val="2"/>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Totalt antall registreringer som er opprettet, gruppert på år. Normalt skal det ikke forekomme registreringer utenfor arkivperioden. Dersom mykt periodeskille er benyttet ved periodiseringen, kan de eldste registreringene være opprettet før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gridSpan w:val="2"/>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3749" w:type="dxa"/>
            <w:tcBorders>
              <w:right w:val="nil"/>
            </w:tcBorders>
          </w:tcPr>
          <w:p w:rsidR="00264495" w:rsidRDefault="001E62CC">
            <w:pPr>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år1: NN</w:t>
            </w:r>
            <w:r>
              <w:br/>
              <w:t>år2: NN</w:t>
            </w:r>
            <w:r>
              <w:br/>
              <w:t>år3: NN osv.</w:t>
            </w:r>
          </w:p>
        </w:tc>
        <w:tc>
          <w:tcPr>
            <w:tcW w:w="3749" w:type="dxa"/>
            <w:tcBorders>
              <w:left w:val="nil"/>
            </w:tcBorders>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4" name="Diagra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gridSpan w:val="2"/>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gridSpan w:val="2"/>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24" w:name="_Toc440020501"/>
      <w:bookmarkStart w:id="125" w:name="_Toc440021600"/>
      <w:bookmarkStart w:id="126" w:name="_Toc440022136"/>
      <w:bookmarkStart w:id="127" w:name="_Toc440189357"/>
      <w:bookmarkStart w:id="128" w:name="_Toc530052486"/>
      <w:r>
        <w:t>C17. Kontroll på at registreringer bare er knyttet til klasser uten underklasser i arkivstrukturen (fagsystem)</w:t>
      </w:r>
      <w:bookmarkEnd w:id="124"/>
      <w:bookmarkEnd w:id="125"/>
      <w:bookmarkEnd w:id="126"/>
      <w:bookmarkEnd w:id="127"/>
      <w:bookmarkEnd w:id="128"/>
    </w:p>
    <w:tbl>
      <w:tblPr>
        <w:tblStyle w:val="Vanligtabell11"/>
        <w:tblW w:w="0" w:type="auto"/>
        <w:tblLook w:val="0480" w:firstRow="0" w:lastRow="0" w:firstColumn="1" w:lastColumn="0" w:noHBand="0" w:noVBand="1"/>
        <w:tblCaption w:val="tbl_C17"/>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registreringen ikke samtidig også inneholder en underklasse.  Denne testen gjelder bare fagsystemer uten mapper, dvs. fagsystemer hvor registreringene er knyttet direkte til 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[Ingen registreringer er knyttet til klasser som også inneholder underklasser.]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29" w:name="_Toc440020502"/>
      <w:bookmarkStart w:id="130" w:name="_Toc440021601"/>
      <w:bookmarkStart w:id="131" w:name="_Toc440022137"/>
      <w:bookmarkStart w:id="132" w:name="_Toc440189358"/>
      <w:bookmarkStart w:id="133" w:name="_Toc530052487"/>
      <w:r>
        <w:t>C18. Antall registreringer som er klassifisert med hver enkelt klasse i arkivstrukturen (fagsystem)</w:t>
      </w:r>
      <w:bookmarkEnd w:id="129"/>
      <w:bookmarkEnd w:id="130"/>
      <w:bookmarkEnd w:id="131"/>
      <w:bookmarkEnd w:id="132"/>
      <w:bookmarkEnd w:id="133"/>
    </w:p>
    <w:tbl>
      <w:tblPr>
        <w:tblStyle w:val="Vanligtabell11"/>
        <w:tblW w:w="0" w:type="auto"/>
        <w:tblLook w:val="0480" w:firstRow="0" w:lastRow="0" w:firstColumn="1" w:lastColumn="0" w:noHBand="0" w:noVBand="1"/>
        <w:tblCaption w:val="tbl_C18"/>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registreringer som er klassifisert med de forskjellige klassene i arkivstrukturen. Denne testen gjelder bare fagsystemer uten mapper, dvs. fagsystemer hvor registreringene er knyttet direkte til 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registreringer klassifisert med XX: NN</w:t>
            </w:r>
            <w:r>
              <w:br/>
              <w:t>Antall registreringer klassifisert med YY: NN</w:t>
            </w:r>
            <w:r>
              <w:br/>
              <w:t>Antall registreringer klassifisert med ZZ: NN osv.</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34" w:name="_Toc440020503"/>
      <w:bookmarkStart w:id="135" w:name="_Toc440021602"/>
      <w:bookmarkStart w:id="136" w:name="_Toc440022138"/>
      <w:bookmarkStart w:id="137" w:name="_Toc440189359"/>
      <w:bookmarkStart w:id="138" w:name="_Toc530052488"/>
      <w:r>
        <w:t>C19. Antall registreringer uten dokumentbeskrivelse i arkivstrukturen</w:t>
      </w:r>
      <w:bookmarkEnd w:id="134"/>
      <w:bookmarkEnd w:id="135"/>
      <w:bookmarkEnd w:id="136"/>
      <w:bookmarkEnd w:id="137"/>
      <w:bookmarkEnd w:id="138"/>
    </w:p>
    <w:tbl>
      <w:tblPr>
        <w:tblStyle w:val="Vanligtabell11"/>
        <w:tblW w:w="0" w:type="auto"/>
        <w:tblLook w:val="0480" w:firstRow="0" w:lastRow="0" w:firstColumn="1" w:lastColumn="0" w:noHBand="0" w:noVBand="1"/>
        <w:tblCaption w:val="tbl_C19"/>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registreringer som mangler dokumentbeskrivelse. Dette vil vanligvis dreie seg om registreringer som viser til fysiske dokumenter, det vil si der Noark-systemet kun er journal for papirbasert sakarkiv. For elektroniske arkiv </w:t>
            </w:r>
            <w:r>
              <w:rPr>
                <w:i/>
              </w:rPr>
              <w:t>skal</w:t>
            </w:r>
            <w:r>
              <w:t xml:space="preserve"> dokumentet være tilknyttet arkivstrukturen. Manglende dokumentbeskrivelse kan også forekomme ved feilregistreringer, eller dersom registreringen er flyttet til en annen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registreringer uten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39" w:name="_Toc440020504"/>
      <w:bookmarkStart w:id="140" w:name="_Toc440021603"/>
      <w:bookmarkStart w:id="141" w:name="_Toc440022139"/>
      <w:bookmarkStart w:id="142" w:name="_Toc440189360"/>
      <w:bookmarkStart w:id="143" w:name="_Toc530052489"/>
      <w:r>
        <w:t>C20. Journalpostenes status i arkivstrukturen</w:t>
      </w:r>
      <w:bookmarkEnd w:id="139"/>
      <w:bookmarkEnd w:id="140"/>
      <w:bookmarkEnd w:id="141"/>
      <w:bookmarkEnd w:id="142"/>
      <w:bookmarkEnd w:id="143"/>
    </w:p>
    <w:tbl>
      <w:tblPr>
        <w:tblStyle w:val="Vanligtabell11"/>
        <w:tblW w:w="0" w:type="auto"/>
        <w:tblLook w:val="0480" w:firstRow="0" w:lastRow="0" w:firstColumn="1" w:lastColumn="0" w:noHBand="0" w:noVBand="1"/>
        <w:tblCaption w:val="tbl_C20"/>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journalpostenes status i arkivstrukturen. Ved ordinære deponeringer og avleveringer skal ingen journalposter ha annen status enn "Arkivert" eller "Utgår".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med status "Arkivert": NN</w:t>
            </w:r>
            <w:r>
              <w:br/>
              <w:t>Antall med status "Utgår": NN</w:t>
            </w:r>
            <w:r>
              <w:br/>
              <w:t>Antall med annen status: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44" w:name="_Toc440020505"/>
      <w:bookmarkStart w:id="145" w:name="_Toc440021604"/>
      <w:bookmarkStart w:id="146" w:name="_Toc440022140"/>
      <w:bookmarkStart w:id="147" w:name="_Toc440189361"/>
      <w:bookmarkStart w:id="148" w:name="_Toc530052490"/>
      <w:r>
        <w:t>C21. Antall dokumentbeskrivelser i arkivstrukturen</w:t>
      </w:r>
      <w:bookmarkEnd w:id="144"/>
      <w:bookmarkEnd w:id="145"/>
      <w:bookmarkEnd w:id="146"/>
      <w:bookmarkEnd w:id="147"/>
      <w:bookmarkEnd w:id="148"/>
    </w:p>
    <w:tbl>
      <w:tblPr>
        <w:tblStyle w:val="Vanligtabell11"/>
        <w:tblW w:w="0" w:type="auto"/>
        <w:tblLook w:val="0480" w:firstRow="0" w:lastRow="0" w:firstColumn="1" w:lastColumn="0" w:noHBand="0" w:noVBand="1"/>
        <w:tblCaption w:val="tbl_C2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dokumentbeskrivelser i arkivstrukturen. Dokumentbeskrivelse inneholder metadata om det enkelte dokument i en registrering, slik som dokumenttittel, </w:t>
            </w:r>
            <w:r>
              <w:lastRenderedPageBreak/>
              <w:t xml:space="preserve">dato, skjerming, mv. Hver </w:t>
            </w:r>
            <w:r>
              <w:rPr>
                <w:i/>
              </w:rPr>
              <w:t>registrering</w:t>
            </w:r>
            <w:r>
              <w:t xml:space="preserve"> i elektronisk arkiv skal ha minst én </w:t>
            </w:r>
            <w:r>
              <w:rPr>
                <w:i/>
              </w:rPr>
              <w:t>dokumentbeskrivelse</w:t>
            </w:r>
            <w:r>
              <w: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dokumentbeskrivelser: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49" w:name="_Toc440020506"/>
      <w:bookmarkStart w:id="150" w:name="_Toc440021605"/>
      <w:bookmarkStart w:id="151" w:name="_Toc440022141"/>
      <w:bookmarkStart w:id="152" w:name="_Toc440189362"/>
      <w:bookmarkStart w:id="153" w:name="_Toc530052491"/>
      <w:r>
        <w:t>C22. Antall dokumentbeskrivelser uten dokumentobjekt i arkivstrukturen</w:t>
      </w:r>
      <w:bookmarkEnd w:id="149"/>
      <w:bookmarkEnd w:id="150"/>
      <w:bookmarkEnd w:id="151"/>
      <w:bookmarkEnd w:id="152"/>
      <w:bookmarkEnd w:id="153"/>
    </w:p>
    <w:tbl>
      <w:tblPr>
        <w:tblStyle w:val="Vanligtabell11"/>
        <w:tblW w:w="0" w:type="auto"/>
        <w:tblLook w:val="0480" w:firstRow="0" w:lastRow="0" w:firstColumn="1" w:lastColumn="0" w:noHBand="0" w:noVBand="1"/>
        <w:tblCaption w:val="tbl_C2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 som ikke inneholder noe dokumentobjekt (referanse til elektronisk dokument) i arkivstrukturen. For elektroniske arkiv </w:t>
            </w:r>
            <w:r>
              <w:rPr>
                <w:i/>
              </w:rPr>
              <w:t>skal</w:t>
            </w:r>
            <w:r>
              <w:t xml:space="preserve"> dokumentet være tilknyttet arkivstrukturen. Dokumentbeskrivelse uten dokumentobjekt kan forekomme i fysiske arkiv dersom man for eksempel har registrert tittel for dokument uten faktisk å tilknytte dokumentet til registreringen. Dersom dokumentet er kassert vil også dokumentobjekt mangle.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dokumentbeskrivelser uten dokumentobjekt: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54" w:name="_Toc440020507"/>
      <w:bookmarkStart w:id="155" w:name="_Toc440021606"/>
      <w:bookmarkStart w:id="156" w:name="_Toc440022142"/>
      <w:bookmarkStart w:id="157" w:name="_Toc440189363"/>
      <w:bookmarkStart w:id="158" w:name="_Toc530052492"/>
      <w:r>
        <w:t>C23. Dokumentbeskrivelsens status i arkivstrukturen</w:t>
      </w:r>
      <w:bookmarkEnd w:id="154"/>
      <w:bookmarkEnd w:id="155"/>
      <w:bookmarkEnd w:id="156"/>
      <w:bookmarkEnd w:id="157"/>
      <w:bookmarkEnd w:id="158"/>
    </w:p>
    <w:tbl>
      <w:tblPr>
        <w:tblStyle w:val="Vanligtabell11"/>
        <w:tblW w:w="0" w:type="auto"/>
        <w:tblLook w:val="0480" w:firstRow="0" w:lastRow="0" w:firstColumn="1" w:lastColumn="0" w:noHBand="0" w:noVBand="1"/>
        <w:tblCaption w:val="tbl_C23"/>
      </w:tblPr>
      <w:tblGrid>
        <w:gridCol w:w="1658"/>
        <w:gridCol w:w="735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Opptelling av de forskjellige verdiene i dokumentbeskrivelsenes status i arkivstrukturen. Ved ordinære deponeringer og avleveringer skal ingen dokumentbeskrivelse ha annen status enn </w:t>
            </w:r>
            <w:r w:rsidR="005619D1">
              <w:t>"</w:t>
            </w:r>
            <w:r>
              <w:t>Dokumentet er ferdigstilt”.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med status "Dokumentet er ferdigstilt": NN</w:t>
            </w:r>
            <w:r>
              <w:br/>
              <w:t>Antall med status "Dokumentet er under redigering":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59" w:name="_Toc440020508"/>
      <w:bookmarkStart w:id="160" w:name="_Toc440021607"/>
      <w:bookmarkStart w:id="161" w:name="_Toc440022143"/>
      <w:bookmarkStart w:id="162" w:name="_Toc440189364"/>
      <w:bookmarkStart w:id="163" w:name="_Toc530052493"/>
      <w:r>
        <w:t>C24. Antall dokumentobjekter i arkivstrukturen</w:t>
      </w:r>
      <w:bookmarkEnd w:id="159"/>
      <w:bookmarkEnd w:id="160"/>
      <w:bookmarkEnd w:id="161"/>
      <w:bookmarkEnd w:id="162"/>
      <w:bookmarkEnd w:id="163"/>
    </w:p>
    <w:tbl>
      <w:tblPr>
        <w:tblStyle w:val="Vanligtabell11"/>
        <w:tblW w:w="0" w:type="auto"/>
        <w:tblLook w:val="0480" w:firstRow="0" w:lastRow="0" w:firstColumn="1" w:lastColumn="0" w:noHBand="0" w:noVBand="1"/>
        <w:tblCaption w:val="tbl_C24"/>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dokumentobjekter i arkivstrukturen. Antallet kan være høyere enn antall dokumentfiler (jf. test C22). Et dokumentobjekt skal referere til én og kun en dokumentfil. Dersom dokumentet er arkivert i flere versjoner, vil det eksistere et dokumentobjekt for hver versjon.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dokumentobjekter: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64" w:name="_Toc440020509"/>
      <w:bookmarkStart w:id="165" w:name="_Toc440021608"/>
      <w:bookmarkStart w:id="166" w:name="_Toc440022144"/>
      <w:bookmarkStart w:id="167" w:name="_Toc440189365"/>
      <w:bookmarkStart w:id="168" w:name="_Toc530052494"/>
      <w:r>
        <w:t>C25. Start- og sluttdato for dokumentene i arkivstrukturen</w:t>
      </w:r>
      <w:bookmarkEnd w:id="164"/>
      <w:bookmarkEnd w:id="165"/>
      <w:bookmarkEnd w:id="166"/>
      <w:bookmarkEnd w:id="167"/>
      <w:bookmarkEnd w:id="168"/>
    </w:p>
    <w:tbl>
      <w:tblPr>
        <w:tblStyle w:val="Vanligtabell11"/>
        <w:tblW w:w="0" w:type="auto"/>
        <w:tblLook w:val="0480" w:firstRow="0" w:lastRow="0" w:firstColumn="1" w:lastColumn="0" w:noHBand="0" w:noVBand="1"/>
        <w:tblCaption w:val="tbl_C25"/>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Tidspunkt for henholdsvis første og siste registrering (opprettelse) av dokument i arkivstrukturen. Dersom mykt periodeskille er benyttet ved periodiseringen, kan de eldste registreringene være opprettet før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Eldste dokument opprettet: dd.mm.åååå</w:t>
            </w:r>
            <w:r>
              <w:br/>
              <w:t>Nyeste dokument opprettet: dd.mm.åååå</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169" w:name="_Toc440020510"/>
      <w:bookmarkStart w:id="170" w:name="_Toc440021609"/>
      <w:bookmarkStart w:id="171" w:name="_Toc440022145"/>
      <w:bookmarkStart w:id="172" w:name="_Toc440189366"/>
      <w:bookmarkStart w:id="173" w:name="_Toc530052495"/>
      <w:r>
        <w:t>D. Kontroll av dokumentfilene</w:t>
      </w:r>
      <w:bookmarkEnd w:id="169"/>
      <w:bookmarkEnd w:id="170"/>
      <w:bookmarkEnd w:id="171"/>
      <w:bookmarkEnd w:id="172"/>
      <w:bookmarkEnd w:id="173"/>
    </w:p>
    <w:p w:rsidR="00264495" w:rsidRDefault="001E62CC">
      <w:pPr>
        <w:pStyle w:val="Overskrift3"/>
      </w:pPr>
      <w:bookmarkStart w:id="174" w:name="_Toc440020511"/>
      <w:bookmarkStart w:id="175" w:name="_Toc440021610"/>
      <w:bookmarkStart w:id="176" w:name="_Toc440022146"/>
      <w:bookmarkStart w:id="177" w:name="_Toc440189367"/>
      <w:bookmarkStart w:id="178" w:name="_Toc530052496"/>
      <w:r>
        <w:t>D1. Antall dokumentfiler i arkivstrukturen</w:t>
      </w:r>
      <w:bookmarkEnd w:id="174"/>
      <w:bookmarkEnd w:id="175"/>
      <w:bookmarkEnd w:id="176"/>
      <w:bookmarkEnd w:id="177"/>
      <w:bookmarkEnd w:id="178"/>
    </w:p>
    <w:tbl>
      <w:tblPr>
        <w:tblStyle w:val="Vanligtabell11"/>
        <w:tblW w:w="0" w:type="auto"/>
        <w:tblLook w:val="0480" w:firstRow="0" w:lastRow="0" w:firstColumn="1" w:lastColumn="0" w:noHBand="0" w:noVBand="1"/>
        <w:tblCaption w:val="tbl_D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dokumentfiler som faktisk følger med arkivuttrekket.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dokumentfiler: NN</w:t>
            </w:r>
            <w:r>
              <w:br/>
              <w:t>Antall dokumentfiler angitt i arkivuttrekk.xml: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79" w:name="_Toc440020512"/>
      <w:bookmarkStart w:id="180" w:name="_Toc440021611"/>
      <w:bookmarkStart w:id="181" w:name="_Toc440022147"/>
      <w:bookmarkStart w:id="182" w:name="_Toc440189368"/>
      <w:bookmarkStart w:id="183" w:name="_Toc530052497"/>
      <w:r>
        <w:t>D2. Antall dokumenter i arkivstrukturen fordelt på dokumentformat</w:t>
      </w:r>
      <w:bookmarkEnd w:id="179"/>
      <w:bookmarkEnd w:id="180"/>
      <w:bookmarkEnd w:id="181"/>
      <w:bookmarkEnd w:id="182"/>
      <w:bookmarkEnd w:id="183"/>
    </w:p>
    <w:tbl>
      <w:tblPr>
        <w:tblStyle w:val="Vanligtabell11"/>
        <w:tblW w:w="0" w:type="auto"/>
        <w:tblLook w:val="0480" w:firstRow="0" w:lastRow="0" w:firstColumn="1" w:lastColumn="0" w:noHBand="0" w:noVBand="1"/>
        <w:tblCaption w:val="tbl_D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forskjellige dokumentformater som følger med arkivuttrekket. Testen analyserer kun de verdier slik de er angitt i arkivstrukturen, og ikke filenes faktiske lagringsformat.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dokumenter &lt;format&gt;, &lt;filendelse&gt;: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84" w:name="_Toc440020513"/>
      <w:bookmarkStart w:id="185" w:name="_Toc440021612"/>
      <w:bookmarkStart w:id="186" w:name="_Toc440022148"/>
      <w:bookmarkStart w:id="187" w:name="_Toc440189369"/>
      <w:bookmarkStart w:id="188" w:name="_Toc530052498"/>
      <w:r>
        <w:t>D3. Kontroll av sjekksum for hver dokumentfil i arkivstrukturen</w:t>
      </w:r>
      <w:bookmarkEnd w:id="184"/>
      <w:bookmarkEnd w:id="185"/>
      <w:bookmarkEnd w:id="186"/>
      <w:bookmarkEnd w:id="187"/>
      <w:bookmarkEnd w:id="188"/>
    </w:p>
    <w:tbl>
      <w:tblPr>
        <w:tblStyle w:val="Vanligtabell11"/>
        <w:tblW w:w="0" w:type="auto"/>
        <w:tblLook w:val="0480" w:firstRow="0" w:lastRow="0" w:firstColumn="1" w:lastColumn="0" w:noHBand="0" w:noVBand="1"/>
        <w:tblCaption w:val="tbl_D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dokumentfilenes faktiske (beregnet) sjekksum stemmer med sjekksum som er oppgitt i arkivstrukturen. Sjekksum som er generert ved uttrekk benyttes for å verifisere dokumentfilenes integritet. Avvik her kan bety at enten sjekksum ikke ble beregnet korrekt ved uttrekk, eller at dokumentfilen har blitt kompromittert i etterkant.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 [filnavn] har ikke samme sjekksum som oppgitt i dokumentbeskrivelse [systemID for dokumentbeskrivelse]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89" w:name="_Toc440020514"/>
      <w:bookmarkStart w:id="190" w:name="_Toc440021613"/>
      <w:bookmarkStart w:id="191" w:name="_Toc440022149"/>
      <w:bookmarkStart w:id="192" w:name="_Toc440189370"/>
      <w:bookmarkStart w:id="193" w:name="_Toc530052499"/>
      <w:r>
        <w:t>D4. Kontroll av at dokumentformatet er et lovlig arkivformat</w:t>
      </w:r>
      <w:bookmarkEnd w:id="189"/>
      <w:bookmarkEnd w:id="190"/>
      <w:bookmarkEnd w:id="191"/>
      <w:bookmarkEnd w:id="192"/>
      <w:bookmarkEnd w:id="193"/>
    </w:p>
    <w:tbl>
      <w:tblPr>
        <w:tblStyle w:val="Vanligtabell11"/>
        <w:tblW w:w="0" w:type="auto"/>
        <w:tblLook w:val="0480" w:firstRow="0" w:lastRow="0" w:firstColumn="1" w:lastColumn="0" w:noHBand="0" w:noVBand="1"/>
        <w:tblCaption w:val="tbl_D04"/>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av om dokumentfilen inneholder det samme filformatet som angitt i arkivstrukturen, samt om dette formatet er et lovlig arkivformat i henhold til forskrift om Behandling av offentlige arkiver § 8-17. Test D2 analyserer hva dokumentfilene </w:t>
            </w:r>
            <w:r>
              <w:rPr>
                <w:i/>
              </w:rPr>
              <w:t>oppgir</w:t>
            </w:r>
            <w:r>
              <w:t xml:space="preserve"> at de er lagret som, mens denne testen undersøker hver enkelt fil.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194" w:name="_Toc440020515"/>
      <w:bookmarkStart w:id="195" w:name="_Toc440021614"/>
      <w:bookmarkStart w:id="196" w:name="_Toc440022150"/>
      <w:bookmarkStart w:id="197" w:name="_Toc440189371"/>
      <w:bookmarkStart w:id="198" w:name="_Toc530052500"/>
      <w:r>
        <w:t>E. Kontroll av referansen mellom metadata og dokumentfilene</w:t>
      </w:r>
      <w:bookmarkEnd w:id="194"/>
      <w:bookmarkEnd w:id="195"/>
      <w:bookmarkEnd w:id="196"/>
      <w:bookmarkEnd w:id="197"/>
      <w:bookmarkEnd w:id="198"/>
    </w:p>
    <w:p w:rsidR="00264495" w:rsidRDefault="001E62CC">
      <w:pPr>
        <w:pStyle w:val="Overskrift3"/>
      </w:pPr>
      <w:bookmarkStart w:id="199" w:name="_Toc440020516"/>
      <w:bookmarkStart w:id="200" w:name="_Toc440021615"/>
      <w:bookmarkStart w:id="201" w:name="_Toc440022151"/>
      <w:bookmarkStart w:id="202" w:name="_Toc440189372"/>
      <w:bookmarkStart w:id="203" w:name="_Toc530052501"/>
      <w:r>
        <w:t>E1. Kontroll på om dokumentobjektene i arkivstrukturen refererer til eksisterende dokumentfiler i arkivstrukturen</w:t>
      </w:r>
      <w:bookmarkEnd w:id="199"/>
      <w:bookmarkEnd w:id="200"/>
      <w:bookmarkEnd w:id="201"/>
      <w:bookmarkEnd w:id="202"/>
      <w:bookmarkEnd w:id="203"/>
    </w:p>
    <w:tbl>
      <w:tblPr>
        <w:tblStyle w:val="Vanligtabell11"/>
        <w:tblW w:w="0" w:type="auto"/>
        <w:tblLook w:val="0480" w:firstRow="0" w:lastRow="0" w:firstColumn="1" w:lastColumn="0" w:noHBand="0" w:noVBand="1"/>
        <w:tblCaption w:val="tbl_E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hvorvidt referansene til dokumentfilene i arkivstrukturen faktisk peker til en fil som er med i arkivuttrekket. Alle dokumentfiler som det refereres til i arkivstrukturen skal være med i arkivuttrekket.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[referanseDokumentfil] peker på en dokumentfil som ikke finnes</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04" w:name="_Toc440020517"/>
      <w:bookmarkStart w:id="205" w:name="_Toc440021616"/>
      <w:bookmarkStart w:id="206" w:name="_Toc440022152"/>
      <w:bookmarkStart w:id="207" w:name="_Toc440189373"/>
      <w:bookmarkStart w:id="208" w:name="_Toc530052502"/>
      <w:r>
        <w:t>E2. Kontroll på at det ikke finnes dokumentfiler i arkivstrukturen som mangler referanse fra dokumentobjektet</w:t>
      </w:r>
      <w:bookmarkEnd w:id="204"/>
      <w:bookmarkEnd w:id="205"/>
      <w:bookmarkEnd w:id="206"/>
      <w:bookmarkEnd w:id="207"/>
      <w:bookmarkEnd w:id="208"/>
    </w:p>
    <w:tbl>
      <w:tblPr>
        <w:tblStyle w:val="Vanligtabell11"/>
        <w:tblW w:w="0" w:type="auto"/>
        <w:tblLook w:val="0480" w:firstRow="0" w:lastRow="0" w:firstColumn="1" w:lastColumn="0" w:noHBand="0" w:noVBand="1"/>
        <w:tblCaption w:val="tbl_E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hvorvidt det eksisterer dokumentfiler med i arkivuttrekket som ikke finnes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[filnavn] har ingen referanse fra dokumentobjektet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09" w:name="_Toc440020518"/>
      <w:bookmarkStart w:id="210" w:name="_Toc440021617"/>
      <w:bookmarkStart w:id="211" w:name="_Toc440022153"/>
      <w:bookmarkStart w:id="212" w:name="_Toc440189374"/>
      <w:bookmarkStart w:id="213" w:name="_Toc530052503"/>
      <w:r>
        <w:t>E3. Antall dokumentfiler i arkivstrukturen som blir referert til av flere enn ett dokumentobjekt i arkivstrukturen</w:t>
      </w:r>
      <w:bookmarkEnd w:id="209"/>
      <w:bookmarkEnd w:id="210"/>
      <w:bookmarkEnd w:id="211"/>
      <w:bookmarkEnd w:id="212"/>
      <w:bookmarkEnd w:id="213"/>
    </w:p>
    <w:tbl>
      <w:tblPr>
        <w:tblStyle w:val="Vanligtabell11"/>
        <w:tblW w:w="0" w:type="auto"/>
        <w:tblLook w:val="0480" w:firstRow="0" w:lastRow="0" w:firstColumn="1" w:lastColumn="0" w:noHBand="0" w:noVBand="1"/>
        <w:tblCaption w:val="tbl_E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dokumenter i arkivstrukturen som blir referert til av flere enn ett dokumentobjekt; altså dokumenter som er referert til flere steder i arkivstrukturen. Typisk vil dette dreie seg om tilfeller hvor et dokument er kopiert som referanse inn i en ny registrering.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tittel på arkivdel]’</w:t>
            </w:r>
            <w:r>
              <w:rPr>
                <w:i/>
              </w:rPr>
              <w:br/>
            </w:r>
            <w:r>
              <w:t>Antall dokumentfiler med mer enn en filreferanse: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14" w:name="_Toc440020519"/>
      <w:bookmarkStart w:id="215" w:name="_Toc440021618"/>
      <w:bookmarkStart w:id="216" w:name="_Toc440022154"/>
      <w:bookmarkStart w:id="217" w:name="_Toc440189375"/>
      <w:bookmarkStart w:id="218" w:name="_Toc530052504"/>
      <w:r>
        <w:t>F. Analyse og kontroll av andre objekter (elementer) knyttet til arkivstrukturen</w:t>
      </w:r>
      <w:bookmarkEnd w:id="214"/>
      <w:bookmarkEnd w:id="215"/>
      <w:bookmarkEnd w:id="216"/>
      <w:bookmarkEnd w:id="217"/>
      <w:bookmarkEnd w:id="218"/>
    </w:p>
    <w:p w:rsidR="00264495" w:rsidRDefault="001E62CC">
      <w:pPr>
        <w:pStyle w:val="Overskrift3"/>
      </w:pPr>
      <w:bookmarkStart w:id="219" w:name="_Toc440020520"/>
      <w:bookmarkStart w:id="220" w:name="_Toc440021619"/>
      <w:bookmarkStart w:id="221" w:name="_Toc440022155"/>
      <w:bookmarkStart w:id="222" w:name="_Toc440189376"/>
      <w:bookmarkStart w:id="223" w:name="_Toc530052505"/>
      <w:r>
        <w:t>F1. Antall saksparter i arkivstrukturen</w:t>
      </w:r>
      <w:bookmarkEnd w:id="219"/>
      <w:bookmarkEnd w:id="220"/>
      <w:bookmarkEnd w:id="221"/>
      <w:bookmarkEnd w:id="222"/>
      <w:bookmarkEnd w:id="223"/>
    </w:p>
    <w:tbl>
      <w:tblPr>
        <w:tblStyle w:val="Vanligtabell11"/>
        <w:tblW w:w="0" w:type="auto"/>
        <w:tblLook w:val="0480" w:firstRow="0" w:lastRow="0" w:firstColumn="1" w:lastColumn="0" w:noHBand="0" w:noVBand="1"/>
        <w:tblCaption w:val="tbl_F0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parter (saksparter) som er registrert i arkivstrukturen. Sakspart kan registreres i mappetypen saksmappe.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saksparter: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24" w:name="_Toc440020521"/>
      <w:bookmarkStart w:id="225" w:name="_Toc440021620"/>
      <w:bookmarkStart w:id="226" w:name="_Toc440022156"/>
      <w:bookmarkStart w:id="227" w:name="_Toc440189377"/>
      <w:bookmarkStart w:id="228" w:name="_Toc530052506"/>
      <w:r>
        <w:lastRenderedPageBreak/>
        <w:t>F2. Antall merknader i arkivstrukturen</w:t>
      </w:r>
      <w:bookmarkEnd w:id="224"/>
      <w:bookmarkEnd w:id="225"/>
      <w:bookmarkEnd w:id="226"/>
      <w:bookmarkEnd w:id="227"/>
      <w:bookmarkEnd w:id="228"/>
    </w:p>
    <w:tbl>
      <w:tblPr>
        <w:tblStyle w:val="Vanligtabell11"/>
        <w:tblW w:w="0" w:type="auto"/>
        <w:tblLook w:val="0480" w:firstRow="0" w:lastRow="0" w:firstColumn="1" w:lastColumn="0" w:noHBand="0" w:noVBand="1"/>
        <w:tblCaption w:val="tbl_F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merknader i arkivstrukturen, fordelt på mappe, registrering og dokumentbeskrivelse. Merknader kan i Noark 5 registreres på disse tre nivåene.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merknader i mapper: NN</w:t>
            </w:r>
            <w:r>
              <w:br/>
              <w:t>Antall merknader i registreringer: NN</w:t>
            </w:r>
            <w:r>
              <w:br/>
              <w:t>Antall merknader i dokumentbeskrivelser: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29" w:name="_Toc440020522"/>
      <w:bookmarkStart w:id="230" w:name="_Toc440021621"/>
      <w:bookmarkStart w:id="231" w:name="_Toc440022157"/>
      <w:bookmarkStart w:id="232" w:name="_Toc440189378"/>
      <w:bookmarkStart w:id="233" w:name="_Toc530052507"/>
      <w:r>
        <w:t>F3. Antall kryssreferanser i arkivstrukturen</w:t>
      </w:r>
      <w:bookmarkEnd w:id="229"/>
      <w:bookmarkEnd w:id="230"/>
      <w:bookmarkEnd w:id="231"/>
      <w:bookmarkEnd w:id="232"/>
      <w:bookmarkEnd w:id="233"/>
    </w:p>
    <w:tbl>
      <w:tblPr>
        <w:tblStyle w:val="Vanligtabell11"/>
        <w:tblW w:w="0" w:type="auto"/>
        <w:tblLook w:val="0480" w:firstRow="0" w:lastRow="0" w:firstColumn="1" w:lastColumn="0" w:noHBand="0" w:noVBand="1"/>
        <w:tblCaption w:val="tbl_F03"/>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kryssreferanser i arkivstrukturen. Kryssreferanser inneholder referanse til en annen registrering i arkivstrukturen. For eksempel fra en saksmappe til en annen mappe eller registrering.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kryssreferanser fra klasser: NN</w:t>
            </w:r>
            <w:r>
              <w:br/>
              <w:t>Antall kryssreferanser fra mapper: NN</w:t>
            </w:r>
            <w:r>
              <w:br/>
              <w:t>Antall kryssreferanser fra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34" w:name="_Toc440020523"/>
      <w:bookmarkStart w:id="235" w:name="_Toc440021622"/>
      <w:bookmarkStart w:id="236" w:name="_Toc440022158"/>
      <w:bookmarkStart w:id="237" w:name="_Toc440189379"/>
      <w:bookmarkStart w:id="238" w:name="_Toc530052508"/>
      <w:r>
        <w:t>F4. Antall presedenser i arkivstrukturen</w:t>
      </w:r>
      <w:bookmarkEnd w:id="234"/>
      <w:bookmarkEnd w:id="235"/>
      <w:bookmarkEnd w:id="236"/>
      <w:bookmarkEnd w:id="237"/>
      <w:bookmarkEnd w:id="238"/>
    </w:p>
    <w:tbl>
      <w:tblPr>
        <w:tblStyle w:val="Vanligtabell11"/>
        <w:tblW w:w="0" w:type="auto"/>
        <w:tblLook w:val="0480" w:firstRow="0" w:lastRow="0" w:firstColumn="1" w:lastColumn="0" w:noHBand="0" w:noVBand="1"/>
        <w:tblCaption w:val="tbl_F04"/>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registrerte presedenser i arkivstrukturen. Presedens kan registreres innenfor en saksmappe eller en journalpost.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tittel på arkivdel]’</w:t>
            </w:r>
            <w:r>
              <w:rPr>
                <w:i/>
              </w:rPr>
              <w:br/>
            </w:r>
            <w:r>
              <w:t>Antall presedenser i saksmapper: NN</w:t>
            </w:r>
            <w:r>
              <w:br/>
              <w:t>Antall presedenser i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39" w:name="_Toc440020524"/>
      <w:bookmarkStart w:id="240" w:name="_Toc440021623"/>
      <w:bookmarkStart w:id="241" w:name="_Toc440022159"/>
      <w:bookmarkStart w:id="242" w:name="_Toc440189380"/>
      <w:bookmarkStart w:id="243" w:name="_Toc530052509"/>
      <w:r>
        <w:t>F5. Antall korrespondanseparter i arkivstrukturen</w:t>
      </w:r>
      <w:bookmarkEnd w:id="239"/>
      <w:bookmarkEnd w:id="240"/>
      <w:bookmarkEnd w:id="241"/>
      <w:bookmarkEnd w:id="242"/>
      <w:bookmarkEnd w:id="243"/>
    </w:p>
    <w:tbl>
      <w:tblPr>
        <w:tblStyle w:val="Vanligtabell11"/>
        <w:tblW w:w="0" w:type="auto"/>
        <w:tblLook w:val="0480" w:firstRow="0" w:lastRow="0" w:firstColumn="1" w:lastColumn="0" w:noHBand="0" w:noVBand="1"/>
        <w:tblCaption w:val="tbl_F05"/>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korrespondanseparter i arkivstrukturen. Antall korrespondanseparter bør være høyere enn antall journalposter.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korrespondanseparter: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44" w:name="_Toc440020525"/>
      <w:bookmarkStart w:id="245" w:name="_Toc440021624"/>
      <w:bookmarkStart w:id="246" w:name="_Toc440022160"/>
      <w:bookmarkStart w:id="247" w:name="_Toc440189381"/>
      <w:bookmarkStart w:id="248" w:name="_Toc530052510"/>
      <w:r>
        <w:t>F6. Antall avskrivninger i arkivstrukturen</w:t>
      </w:r>
      <w:bookmarkEnd w:id="244"/>
      <w:bookmarkEnd w:id="245"/>
      <w:bookmarkEnd w:id="246"/>
      <w:bookmarkEnd w:id="247"/>
      <w:bookmarkEnd w:id="248"/>
    </w:p>
    <w:tbl>
      <w:tblPr>
        <w:tblStyle w:val="Vanligtabell11"/>
        <w:tblW w:w="0" w:type="auto"/>
        <w:tblLook w:val="0480" w:firstRow="0" w:lastRow="0" w:firstColumn="1" w:lastColumn="0" w:noHBand="0" w:noVBand="1"/>
        <w:tblCaption w:val="tbl_F06"/>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som er registrert avskrevet av andre journalposter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journalposter som avskrives av andre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49" w:name="_Toc440020526"/>
      <w:bookmarkStart w:id="250" w:name="_Toc440021625"/>
      <w:bookmarkStart w:id="251" w:name="_Toc440022161"/>
      <w:bookmarkStart w:id="252" w:name="_Toc440189382"/>
      <w:bookmarkStart w:id="253" w:name="_Toc530052511"/>
      <w:r>
        <w:t>F7. Antall dokumentflyter i arkivstrukturen</w:t>
      </w:r>
      <w:bookmarkEnd w:id="249"/>
      <w:bookmarkEnd w:id="250"/>
      <w:bookmarkEnd w:id="251"/>
      <w:bookmarkEnd w:id="252"/>
      <w:bookmarkEnd w:id="253"/>
    </w:p>
    <w:tbl>
      <w:tblPr>
        <w:tblStyle w:val="Vanligtabell11"/>
        <w:tblW w:w="0" w:type="auto"/>
        <w:tblLook w:val="0480" w:firstRow="0" w:lastRow="0" w:firstColumn="1" w:lastColumn="0" w:noHBand="0" w:noVBand="1"/>
        <w:tblCaption w:val="tbl_F07"/>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antall dokumentflyter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dokumentflyter: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FE1B53">
      <w:pPr>
        <w:pStyle w:val="Overskrift3"/>
      </w:pPr>
      <w:bookmarkStart w:id="254" w:name="_Toc440020527"/>
      <w:bookmarkStart w:id="255" w:name="_Toc440021626"/>
      <w:bookmarkStart w:id="256" w:name="_Toc440022162"/>
      <w:bookmarkStart w:id="257" w:name="_Toc440189383"/>
      <w:bookmarkStart w:id="258" w:name="_Toc530052512"/>
      <w:r>
        <w:t>F8</w:t>
      </w:r>
      <w:r w:rsidR="001E62CC">
        <w:t>. Antall skjerminger i arkivstrukturen</w:t>
      </w:r>
      <w:bookmarkEnd w:id="254"/>
      <w:bookmarkEnd w:id="255"/>
      <w:bookmarkEnd w:id="256"/>
      <w:bookmarkEnd w:id="257"/>
      <w:bookmarkEnd w:id="258"/>
    </w:p>
    <w:tbl>
      <w:tblPr>
        <w:tblStyle w:val="Vanligtabell11"/>
        <w:tblW w:w="0" w:type="auto"/>
        <w:tblLook w:val="0480" w:firstRow="0" w:lastRow="0" w:firstColumn="1" w:lastColumn="0" w:noHBand="0" w:noVBand="1"/>
        <w:tblCaption w:val="tbl_F08"/>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skjerminger</w:t>
            </w:r>
            <w:r>
              <w:rPr>
                <w:rStyle w:val="Fotnotereferanse"/>
              </w:rPr>
              <w:footnoteReference w:id="3"/>
            </w:r>
            <w:r>
              <w:t xml:space="preserve"> i arkivstrukturen. Skjerming kan forekomme på nivåene arkivdel, klasse, mappe, registrering og dokumentbeskrivelse. Det kontrolleres også om informasjon om skjerming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skjerminger i arkivdel: NN</w:t>
            </w:r>
            <w:r>
              <w:br/>
              <w:t>Antall skjerminger i klasser: NN</w:t>
            </w:r>
            <w:r>
              <w:br/>
              <w:t>Antall skjerminger i mapper: NN</w:t>
            </w:r>
            <w:r>
              <w:br/>
            </w:r>
            <w:r>
              <w:lastRenderedPageBreak/>
              <w:t>Antall skjerminger i registreringer: NN</w:t>
            </w:r>
            <w:r>
              <w:br/>
              <w:t>Antall skjerminger i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lastRenderedPageBreak/>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59" w:name="_Toc440020528"/>
      <w:bookmarkStart w:id="260" w:name="_Toc440021627"/>
      <w:bookmarkStart w:id="261" w:name="_Toc440022163"/>
      <w:bookmarkStart w:id="262" w:name="_Toc440189384"/>
      <w:bookmarkStart w:id="263" w:name="_Toc530052513"/>
      <w:r>
        <w:t>F9. Antall graderinger i arkivstrukturen</w:t>
      </w:r>
      <w:bookmarkEnd w:id="259"/>
      <w:bookmarkEnd w:id="260"/>
      <w:bookmarkEnd w:id="261"/>
      <w:bookmarkEnd w:id="262"/>
      <w:bookmarkEnd w:id="263"/>
    </w:p>
    <w:tbl>
      <w:tblPr>
        <w:tblStyle w:val="Vanligtabell11"/>
        <w:tblW w:w="0" w:type="auto"/>
        <w:tblLook w:val="0480" w:firstRow="0" w:lastRow="0" w:firstColumn="1" w:lastColumn="0" w:noHBand="0" w:noVBand="1"/>
        <w:tblCaption w:val="tbl_F09"/>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graderinger</w:t>
            </w:r>
            <w:r>
              <w:rPr>
                <w:rStyle w:val="Fotnotereferanse"/>
              </w:rPr>
              <w:footnoteReference w:id="4"/>
            </w:r>
            <w:r>
              <w:t xml:space="preserve"> i arkivstrukturen. Gradering kan forekomme på nivåene arkivdel, klasse, mappe, registrering og dokumentbeskrivelse.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graderinger i arkivdel: NN</w:t>
            </w:r>
            <w:r>
              <w:br/>
              <w:t>Antall graderinger i klasse: NN</w:t>
            </w:r>
            <w:r>
              <w:br/>
              <w:t>Antall graderinger i mappe: NN</w:t>
            </w:r>
            <w:r>
              <w:br/>
              <w:t>Antall graderinger i registrering: NN</w:t>
            </w:r>
            <w:r>
              <w:br/>
              <w:t>Antall graderinger i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64" w:name="_Toc440020529"/>
      <w:bookmarkStart w:id="265" w:name="_Toc440021628"/>
      <w:bookmarkStart w:id="266" w:name="_Toc440022164"/>
      <w:bookmarkStart w:id="267" w:name="_Toc440189385"/>
      <w:bookmarkStart w:id="268" w:name="_Toc530052514"/>
      <w:r>
        <w:t>F10. Antall kassasjonsvedtak i arkivstrukturen</w:t>
      </w:r>
      <w:bookmarkEnd w:id="264"/>
      <w:bookmarkEnd w:id="265"/>
      <w:bookmarkEnd w:id="266"/>
      <w:bookmarkEnd w:id="267"/>
      <w:bookmarkEnd w:id="268"/>
    </w:p>
    <w:tbl>
      <w:tblPr>
        <w:tblStyle w:val="Vanligtabell11"/>
        <w:tblW w:w="0" w:type="auto"/>
        <w:tblLook w:val="0480" w:firstRow="0" w:lastRow="0" w:firstColumn="1" w:lastColumn="0" w:noHBand="0" w:noVBand="1"/>
        <w:tblCaption w:val="tbl_F10"/>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kassasjonsvedtak i arkivstrukturen. Et bevarings- og kassasjonsvedtak forteller hva som skal skje med dokumentene når definert bevaringstid er nådd. Kassasjon kan forekomme på nivåene arkivdel, klasse, mappe, registrering og dokumentbeskrivelse. Det kontrolleres også om informasjon om kassasjonsvedtak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kassasjonsvedtak i arkivdel: NN</w:t>
            </w:r>
            <w:r>
              <w:br/>
              <w:t>Antall kassasjonsvedtak i klasse: NN</w:t>
            </w:r>
            <w:r>
              <w:br/>
              <w:t>Antall kassasjonsvedtak i mappe: NN</w:t>
            </w:r>
            <w:r>
              <w:br/>
              <w:t>Antall kassasjonsvedtak i registrering: NN</w:t>
            </w:r>
            <w:r>
              <w:br/>
              <w:t>Antall kassasjonsvedtak i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69" w:name="_Toc440020530"/>
      <w:bookmarkStart w:id="270" w:name="_Toc440021629"/>
      <w:bookmarkStart w:id="271" w:name="_Toc440022165"/>
      <w:bookmarkStart w:id="272" w:name="_Toc440189386"/>
      <w:bookmarkStart w:id="273" w:name="_Toc530052515"/>
      <w:r>
        <w:lastRenderedPageBreak/>
        <w:t>F11. Antall utførte kassasjoner i arkivstrukturen</w:t>
      </w:r>
      <w:bookmarkEnd w:id="269"/>
      <w:bookmarkEnd w:id="270"/>
      <w:bookmarkEnd w:id="271"/>
      <w:bookmarkEnd w:id="272"/>
      <w:bookmarkEnd w:id="273"/>
    </w:p>
    <w:tbl>
      <w:tblPr>
        <w:tblStyle w:val="Vanligtabell11"/>
        <w:tblW w:w="0" w:type="auto"/>
        <w:tblLook w:val="0480" w:firstRow="0" w:lastRow="0" w:firstColumn="1" w:lastColumn="0" w:noHBand="0" w:noVBand="1"/>
        <w:tblCaption w:val="tbl_F1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w:t>
            </w:r>
            <w:r>
              <w:rPr>
                <w:i/>
              </w:rPr>
              <w:t>utførte</w:t>
            </w:r>
            <w:r>
              <w:t xml:space="preserve"> kassasjoner tilknyttet dokumentbeskrivelse i arkivstrukturen; med andre ord antall kasserte dokumenter. Det kontrolleres også om informasjon om utførte kasseringer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tittel på arkivdel]’</w:t>
            </w:r>
            <w:r>
              <w:rPr>
                <w:i/>
              </w:rPr>
              <w:br/>
            </w:r>
            <w:r>
              <w:t>Antall utførte kassasjoner: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74" w:name="_Toc440020531"/>
      <w:bookmarkStart w:id="275" w:name="_Toc440021630"/>
      <w:bookmarkStart w:id="276" w:name="_Toc440022166"/>
      <w:bookmarkStart w:id="277" w:name="_Toc440189387"/>
      <w:bookmarkStart w:id="278" w:name="_Toc530052516"/>
      <w:r>
        <w:t>F12. Antall konverterte dokumenter i arkivstrukturen</w:t>
      </w:r>
      <w:bookmarkEnd w:id="274"/>
      <w:bookmarkEnd w:id="275"/>
      <w:bookmarkEnd w:id="276"/>
      <w:bookmarkEnd w:id="277"/>
      <w:bookmarkEnd w:id="278"/>
    </w:p>
    <w:tbl>
      <w:tblPr>
        <w:tblStyle w:val="Vanligtabell11"/>
        <w:tblW w:w="0" w:type="auto"/>
        <w:tblLook w:val="0480" w:firstRow="0" w:lastRow="0" w:firstColumn="1" w:lastColumn="0" w:noHBand="0" w:noVBand="1"/>
        <w:tblCaption w:val="tbl_F12"/>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utførte konverteringer av dokumenter i arkivstrukturen. Dersom et dokument i utgangspunktet er lagret i et ikke-gyldig arkivformat, skal dette være konvertert til gyldig arkivformat. Metadata om konverteringen av det enkelte dokument skal normalt eksistere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konverterte dokumenter: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79" w:name="_Toc530052517"/>
      <w:bookmarkStart w:id="280" w:name="_Toc440020532"/>
      <w:bookmarkStart w:id="281" w:name="_Toc440021631"/>
      <w:bookmarkStart w:id="282" w:name="_Toc440022167"/>
      <w:bookmarkStart w:id="283" w:name="_Toc440189388"/>
      <w:r>
        <w:t>F13. Antall utførte slettinger utenom kassasjon i arkivstrukturen</w:t>
      </w:r>
      <w:bookmarkEnd w:id="279"/>
    </w:p>
    <w:tbl>
      <w:tblPr>
        <w:tblStyle w:val="Vanligtabell11"/>
        <w:tblW w:w="0" w:type="auto"/>
        <w:tblLook w:val="0480" w:firstRow="0" w:lastRow="0" w:firstColumn="1" w:lastColumn="0" w:noHBand="0" w:noVBand="1"/>
        <w:tblCaption w:val="tbl_F1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utførte slettinger av dokumenter som ikke er en del av kassasjon i arkivstrukturen. Arkiverte dokumenter og varianter som slettes utenom kassasjonsvedtak, skal fremgå av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slettede dokumenter: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84" w:name="_Toc530052518"/>
      <w:r>
        <w:t>G. Kontroll av systemidentifikasjoner og referanser</w:t>
      </w:r>
      <w:bookmarkEnd w:id="280"/>
      <w:bookmarkEnd w:id="281"/>
      <w:bookmarkEnd w:id="282"/>
      <w:bookmarkEnd w:id="283"/>
      <w:bookmarkEnd w:id="284"/>
    </w:p>
    <w:p w:rsidR="00264495" w:rsidRDefault="001E62CC">
      <w:pPr>
        <w:pStyle w:val="Overskrift3"/>
      </w:pPr>
      <w:bookmarkStart w:id="285" w:name="_Toc440020533"/>
      <w:bookmarkStart w:id="286" w:name="_Toc440021632"/>
      <w:bookmarkStart w:id="287" w:name="_Toc440022168"/>
      <w:bookmarkStart w:id="288" w:name="_Toc440189389"/>
      <w:bookmarkStart w:id="289" w:name="_Toc530052519"/>
      <w:r>
        <w:t>G1. Kontroll av systemidentifikasjonene i arkivstrukturen</w:t>
      </w:r>
      <w:bookmarkEnd w:id="285"/>
      <w:bookmarkEnd w:id="286"/>
      <w:bookmarkEnd w:id="287"/>
      <w:bookmarkEnd w:id="288"/>
      <w:bookmarkEnd w:id="289"/>
    </w:p>
    <w:tbl>
      <w:tblPr>
        <w:tblStyle w:val="Vanligtabell11"/>
        <w:tblW w:w="0" w:type="auto"/>
        <w:tblLook w:val="0480" w:firstRow="0" w:lastRow="0" w:firstColumn="1" w:lastColumn="0" w:noHBand="0" w:noVBand="1"/>
        <w:tblCaption w:val="tbl_G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systemidentifikasjoner i arkivstrukturen er unike. En systemidentifikator identifiserer hvert enkelt element i arkivstrukturen, og skal </w:t>
            </w:r>
            <w:r>
              <w:lastRenderedPageBreak/>
              <w:t>være unik. Ideelt sett skal disse også være unike på tvers av alle avleveringer hos en arkivskaper, men dette vil ikke være mulig å kontrollere her.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systemidentifikasjoner som ikke er unike: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90" w:name="_Toc440020534"/>
      <w:bookmarkStart w:id="291" w:name="_Toc440021633"/>
      <w:bookmarkStart w:id="292" w:name="_Toc440022169"/>
      <w:bookmarkStart w:id="293" w:name="_Toc440189390"/>
      <w:bookmarkStart w:id="294" w:name="_Toc530052520"/>
      <w:r>
        <w:t>G2. Kontroll av referansene til arkivdel i arkivstrukturen</w:t>
      </w:r>
      <w:bookmarkEnd w:id="290"/>
      <w:bookmarkEnd w:id="291"/>
      <w:bookmarkEnd w:id="292"/>
      <w:bookmarkEnd w:id="293"/>
      <w:bookmarkEnd w:id="294"/>
    </w:p>
    <w:tbl>
      <w:tblPr>
        <w:tblStyle w:val="Vanligtabell11"/>
        <w:tblW w:w="0" w:type="auto"/>
        <w:tblLook w:val="0480" w:firstRow="0" w:lastRow="0" w:firstColumn="1" w:lastColumn="0" w:noHBand="0" w:noVBand="1"/>
        <w:tblCaption w:val="tbl_G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mappe, registrering eller dokumentbeskrivelse til arkivdel i arkivstrukturen er gyldige. Referanse fra mappe, registrering eller dokumentbeskrivelse til arkivdel kan forekomme dersom arkivdelen inneholder kassasjonsvedtak eller tilgangsinformasjon (som eventuelt skal overstyre informasjon som arves om dette fra klassene).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arkivdel &lt;systemID&gt; er ikke gyldig</w:t>
            </w:r>
            <w:r>
              <w:br/>
              <w:t>Referanse fra registrering &lt;systemID&gt; til arkivdel &lt;systemID&gt; er ikke gyldig</w:t>
            </w:r>
            <w:r>
              <w:br/>
              <w:t>Referanse fra dokumentbeskrivelse &lt;systemID&gt; til arkivdel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95" w:name="_Toc440020535"/>
      <w:bookmarkStart w:id="296" w:name="_Toc440021634"/>
      <w:bookmarkStart w:id="297" w:name="_Toc440022170"/>
      <w:bookmarkStart w:id="298" w:name="_Toc440189391"/>
      <w:bookmarkStart w:id="299" w:name="_Toc530052521"/>
      <w:r>
        <w:t>G3. Kontroll på at kryssreferansene i arkivstrukturen er gyldige</w:t>
      </w:r>
      <w:bookmarkEnd w:id="295"/>
      <w:bookmarkEnd w:id="296"/>
      <w:bookmarkEnd w:id="297"/>
      <w:bookmarkEnd w:id="298"/>
      <w:bookmarkEnd w:id="299"/>
    </w:p>
    <w:tbl>
      <w:tblPr>
        <w:tblStyle w:val="Vanligtabell11"/>
        <w:tblW w:w="0" w:type="auto"/>
        <w:tblLook w:val="0480" w:firstRow="0" w:lastRow="0" w:firstColumn="1" w:lastColumn="0" w:noHBand="0" w:noVBand="1"/>
        <w:tblCaption w:val="tbl_G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kryssreferanser er gyldige, det vil si at de peker til elementer som eksisterer i arkivstrukturen. Manglende konsistens kan skyldes at referansen peker til en arkivenhet som ikke inngår i avleveringspakken, enten fordi den har vært avlevert tidligere eller ennå ikke er avlevert.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klasse &lt;systemID&gt; til klasse &lt;systemID&gt; er ikke gyldig</w:t>
            </w:r>
            <w:r>
              <w:br/>
              <w:t>Referanse fra mappe &lt;systemID&gt; til mappe &lt;systemID&gt; er ikke gyldig</w:t>
            </w:r>
            <w:r>
              <w:br/>
              <w:t>Referanse fra mappe &lt;systemID&gt; til registrering &lt;systemID&gt; er ikke gyldig</w:t>
            </w:r>
            <w:r>
              <w:br/>
              <w:t>Referanse fra registrering &lt;systemID&gt; til registrering &lt;systemID&gt; er ikke gyldig</w:t>
            </w:r>
            <w:r>
              <w:br/>
              <w:t>Referanse fra registrering &lt;systemID&gt; til mappe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00" w:name="_Toc440020536"/>
      <w:bookmarkStart w:id="301" w:name="_Toc440021635"/>
      <w:bookmarkStart w:id="302" w:name="_Toc440022171"/>
      <w:bookmarkStart w:id="303" w:name="_Toc440189392"/>
      <w:bookmarkStart w:id="304" w:name="_Toc530052522"/>
      <w:r>
        <w:lastRenderedPageBreak/>
        <w:t>G4. Kontroll på at avskrivningsreferansene i arkivstrukturen er gyldig</w:t>
      </w:r>
      <w:bookmarkEnd w:id="300"/>
      <w:bookmarkEnd w:id="301"/>
      <w:bookmarkEnd w:id="302"/>
      <w:bookmarkEnd w:id="303"/>
      <w:bookmarkEnd w:id="304"/>
    </w:p>
    <w:tbl>
      <w:tblPr>
        <w:tblStyle w:val="Vanligtabell11"/>
        <w:tblW w:w="0" w:type="auto"/>
        <w:tblLook w:val="0480" w:firstRow="0" w:lastRow="0" w:firstColumn="1" w:lastColumn="0" w:noHBand="0" w:noVBand="1"/>
        <w:tblCaption w:val="tbl_G04"/>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til journalpostene som avskriver en journalpost i arkivstrukturen er gyldige; det vil si at de eksisterer i arkivstrukturen. Når en journalpost som krever avskrivning, avskrives ved opprettelse av et nytt dokument, skal referansen til dette nye dokumentet finnes i journalposten som blir avskrevet.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Referanser fra journalpost &lt;systemID&gt; til journalpost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05" w:name="_Toc440020537"/>
      <w:bookmarkStart w:id="306" w:name="_Toc440021636"/>
      <w:bookmarkStart w:id="307" w:name="_Toc440022172"/>
      <w:bookmarkStart w:id="308" w:name="_Toc440189393"/>
      <w:bookmarkStart w:id="309" w:name="_Toc530052523"/>
      <w:r>
        <w:t>G5. Kontroll av referanse til sekundær klassifikasjon i arkivstrukturen</w:t>
      </w:r>
      <w:bookmarkEnd w:id="305"/>
      <w:bookmarkEnd w:id="306"/>
      <w:bookmarkEnd w:id="307"/>
      <w:bookmarkEnd w:id="308"/>
      <w:bookmarkEnd w:id="309"/>
    </w:p>
    <w:tbl>
      <w:tblPr>
        <w:tblStyle w:val="Vanligtabell11"/>
        <w:tblW w:w="0" w:type="auto"/>
        <w:tblLook w:val="0480" w:firstRow="0" w:lastRow="0" w:firstColumn="1" w:lastColumn="0" w:noHBand="0" w:noVBand="1"/>
        <w:tblCaption w:val="tbl_G05"/>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fra en saksmappe til en sekundær klassifikasjon i arkivstrukturen er gyldige. Dersom en saksmappe i tillegg til primær klassifikasjon, også har en sekundær klassifikasjon, skal </w:t>
            </w:r>
            <w:r w:rsidR="00E84FDF">
              <w:t>ee</w:t>
            </w:r>
            <w:r>
              <w:t>denne klassen være definert i arkivstrukturen. Sekundær klassifikasjon kan ikke peke til en klasse som ikke eksisterer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klasse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10" w:name="_Toc440020538"/>
      <w:bookmarkStart w:id="311" w:name="_Toc440021637"/>
      <w:bookmarkStart w:id="312" w:name="_Toc440022173"/>
      <w:bookmarkStart w:id="313" w:name="_Toc440189394"/>
      <w:bookmarkStart w:id="314" w:name="_Toc530052524"/>
      <w:r>
        <w:t>H. Analyse og kontroll av løpende journal og offentlig journal</w:t>
      </w:r>
      <w:bookmarkEnd w:id="310"/>
      <w:bookmarkEnd w:id="311"/>
      <w:bookmarkEnd w:id="312"/>
      <w:bookmarkEnd w:id="313"/>
      <w:bookmarkEnd w:id="314"/>
    </w:p>
    <w:p w:rsidR="00264495" w:rsidRDefault="001E62CC">
      <w:pPr>
        <w:pStyle w:val="Overskrift3"/>
      </w:pPr>
      <w:bookmarkStart w:id="315" w:name="_Toc440020539"/>
      <w:bookmarkStart w:id="316" w:name="_Toc440021638"/>
      <w:bookmarkStart w:id="317" w:name="_Toc440022174"/>
      <w:bookmarkStart w:id="318" w:name="_Toc440189395"/>
      <w:bookmarkStart w:id="319" w:name="_Toc530052525"/>
      <w:r>
        <w:t>H1. Antall journalposter i løpende journal</w:t>
      </w:r>
      <w:bookmarkEnd w:id="315"/>
      <w:bookmarkEnd w:id="316"/>
      <w:bookmarkEnd w:id="317"/>
      <w:bookmarkEnd w:id="318"/>
      <w:bookmarkEnd w:id="319"/>
    </w:p>
    <w:tbl>
      <w:tblPr>
        <w:tblStyle w:val="Vanligtabell11"/>
        <w:tblW w:w="0" w:type="auto"/>
        <w:tblLook w:val="0480" w:firstRow="0" w:lastRow="0" w:firstColumn="1" w:lastColumn="0" w:noHBand="0" w:noVBand="1"/>
        <w:tblCaption w:val="tbl_H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(loependeJournal.xml). Antallet kontrolleres også mot det som er oppgitt i arkivuttrekk.xml. Dette antallet vil ikke være identisk med antallet journalposter i arkivstrukturen dersom mykt periodeskille er brukt.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20" w:name="_Toc440020540"/>
      <w:bookmarkStart w:id="321" w:name="_Toc440021639"/>
      <w:bookmarkStart w:id="322" w:name="_Toc440022175"/>
      <w:bookmarkStart w:id="323" w:name="_Toc440189396"/>
      <w:bookmarkStart w:id="324" w:name="_Toc530052526"/>
      <w:r>
        <w:t>H2. Antall journalposter for hvert år i løpende journal</w:t>
      </w:r>
      <w:bookmarkEnd w:id="320"/>
      <w:bookmarkEnd w:id="321"/>
      <w:bookmarkEnd w:id="322"/>
      <w:bookmarkEnd w:id="323"/>
      <w:bookmarkEnd w:id="324"/>
    </w:p>
    <w:tbl>
      <w:tblPr>
        <w:tblStyle w:val="Vanligtabell11"/>
        <w:tblW w:w="0" w:type="auto"/>
        <w:tblLook w:val="0480" w:firstRow="0" w:lastRow="0" w:firstColumn="1" w:lastColumn="0" w:noHBand="0" w:noVBand="1"/>
        <w:tblCaption w:val="tbl_H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fordelt per 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25" w:name="_Toc440020541"/>
      <w:bookmarkStart w:id="326" w:name="_Toc440021640"/>
      <w:bookmarkStart w:id="327" w:name="_Toc440022176"/>
      <w:bookmarkStart w:id="328" w:name="_Toc440189397"/>
      <w:bookmarkStart w:id="329" w:name="_Toc530052527"/>
      <w:r>
        <w:t>H3. Start- og sluttdato for journalpostene i løpende journal</w:t>
      </w:r>
      <w:bookmarkEnd w:id="325"/>
      <w:bookmarkEnd w:id="326"/>
      <w:bookmarkEnd w:id="327"/>
      <w:bookmarkEnd w:id="328"/>
      <w:bookmarkEnd w:id="329"/>
    </w:p>
    <w:tbl>
      <w:tblPr>
        <w:tblStyle w:val="Vanligtabell11"/>
        <w:tblW w:w="0" w:type="auto"/>
        <w:tblLook w:val="0480" w:firstRow="0" w:lastRow="0" w:firstColumn="1" w:lastColumn="0" w:noHBand="0" w:noVBand="1"/>
        <w:tblCaption w:val="tbl_H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løpende journalen.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0" w:name="_Toc440020542"/>
      <w:bookmarkStart w:id="331" w:name="_Toc440021641"/>
      <w:bookmarkStart w:id="332" w:name="_Toc440022177"/>
      <w:bookmarkStart w:id="333" w:name="_Toc440189398"/>
      <w:bookmarkStart w:id="334" w:name="_Toc530052528"/>
      <w:r>
        <w:t>H4. Antall skjermede journalposter i løpende journal</w:t>
      </w:r>
      <w:bookmarkEnd w:id="330"/>
      <w:bookmarkEnd w:id="331"/>
      <w:bookmarkEnd w:id="332"/>
      <w:bookmarkEnd w:id="333"/>
      <w:bookmarkEnd w:id="334"/>
    </w:p>
    <w:tbl>
      <w:tblPr>
        <w:tblStyle w:val="Vanligtabell11"/>
        <w:tblW w:w="0" w:type="auto"/>
        <w:tblLook w:val="0480" w:firstRow="0" w:lastRow="0" w:firstColumn="1" w:lastColumn="0" w:noHBand="0" w:noVBand="1"/>
        <w:tblCaption w:val="tbl_H04"/>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hvor det er tilknyttet tilgangsrestriksjon.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skjermede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5" w:name="_Toc440020543"/>
      <w:bookmarkStart w:id="336" w:name="_Toc440021642"/>
      <w:bookmarkStart w:id="337" w:name="_Toc440022178"/>
      <w:bookmarkStart w:id="338" w:name="_Toc440189399"/>
      <w:bookmarkStart w:id="339" w:name="_Toc530052529"/>
      <w:r>
        <w:t>H5. Antall journalposter i offentlig journal</w:t>
      </w:r>
      <w:bookmarkEnd w:id="335"/>
      <w:bookmarkEnd w:id="336"/>
      <w:bookmarkEnd w:id="337"/>
      <w:bookmarkEnd w:id="338"/>
      <w:bookmarkEnd w:id="339"/>
    </w:p>
    <w:tbl>
      <w:tblPr>
        <w:tblStyle w:val="Vanligtabell11"/>
        <w:tblW w:w="0" w:type="auto"/>
        <w:tblLook w:val="0480" w:firstRow="0" w:lastRow="0" w:firstColumn="1" w:lastColumn="0" w:noHBand="0" w:noVBand="1"/>
        <w:tblCaption w:val="tbl_H05"/>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(offentligJournal.xml). Antalle</w:t>
            </w:r>
            <w:r w:rsidR="005619D1">
              <w:t>t</w:t>
            </w:r>
            <w:r>
              <w:t xml:space="preserve"> kontrolleres også mot det som er oppgitt i arkivuttrekk.xml. Dette antallet vil ikke være identisk med antallet journalposter i arkivstrukturen dersom mykt periodeskille er brukt.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40" w:name="_Toc440020544"/>
      <w:bookmarkStart w:id="341" w:name="_Toc440021643"/>
      <w:bookmarkStart w:id="342" w:name="_Toc440022179"/>
      <w:bookmarkStart w:id="343" w:name="_Toc440189400"/>
      <w:bookmarkStart w:id="344" w:name="_Toc530052530"/>
      <w:r>
        <w:lastRenderedPageBreak/>
        <w:t>H6. Antall journalposter for hvert år i offentlig journal</w:t>
      </w:r>
      <w:bookmarkEnd w:id="340"/>
      <w:bookmarkEnd w:id="341"/>
      <w:bookmarkEnd w:id="342"/>
      <w:bookmarkEnd w:id="343"/>
      <w:bookmarkEnd w:id="344"/>
    </w:p>
    <w:tbl>
      <w:tblPr>
        <w:tblStyle w:val="Vanligtabell11"/>
        <w:tblW w:w="0" w:type="auto"/>
        <w:tblLook w:val="0480" w:firstRow="0" w:lastRow="0" w:firstColumn="1" w:lastColumn="0" w:noHBand="0" w:noVBand="1"/>
        <w:tblCaption w:val="tbl_H06"/>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fordelt per 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45" w:name="_Toc440020545"/>
      <w:bookmarkStart w:id="346" w:name="_Toc440021644"/>
      <w:bookmarkStart w:id="347" w:name="_Toc440022180"/>
      <w:bookmarkStart w:id="348" w:name="_Toc440189401"/>
      <w:bookmarkStart w:id="349" w:name="_Toc530052531"/>
      <w:r>
        <w:t>H7. Start- og sluttdato for journalpostene i offentlig journal</w:t>
      </w:r>
      <w:bookmarkEnd w:id="345"/>
      <w:bookmarkEnd w:id="346"/>
      <w:bookmarkEnd w:id="347"/>
      <w:bookmarkEnd w:id="348"/>
      <w:bookmarkEnd w:id="349"/>
    </w:p>
    <w:tbl>
      <w:tblPr>
        <w:tblStyle w:val="Vanligtabell11"/>
        <w:tblW w:w="0" w:type="auto"/>
        <w:tblLook w:val="0480" w:firstRow="0" w:lastRow="0" w:firstColumn="1" w:lastColumn="0" w:noHBand="0" w:noVBand="1"/>
        <w:tblCaption w:val="tbl_H07"/>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offentlige journalen.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50" w:name="_Toc440020546"/>
      <w:bookmarkStart w:id="351" w:name="_Toc440021645"/>
      <w:bookmarkStart w:id="352" w:name="_Toc440022181"/>
      <w:bookmarkStart w:id="353" w:name="_Toc440189402"/>
      <w:bookmarkStart w:id="354" w:name="_Toc530052532"/>
      <w:r>
        <w:t>I. Sammenligning av innholdet i arkivstrukturen og journalrapportene</w:t>
      </w:r>
      <w:bookmarkEnd w:id="350"/>
      <w:bookmarkEnd w:id="351"/>
      <w:bookmarkEnd w:id="352"/>
      <w:bookmarkEnd w:id="353"/>
      <w:bookmarkEnd w:id="354"/>
    </w:p>
    <w:p w:rsidR="00264495" w:rsidRDefault="001E62CC">
      <w:pPr>
        <w:pStyle w:val="Overskrift3"/>
      </w:pPr>
      <w:bookmarkStart w:id="355" w:name="_Toc440020547"/>
      <w:bookmarkStart w:id="356" w:name="_Toc440021646"/>
      <w:bookmarkStart w:id="357" w:name="_Toc440022182"/>
      <w:bookmarkStart w:id="358" w:name="_Toc440189403"/>
      <w:bookmarkStart w:id="359" w:name="_Toc530052533"/>
      <w:r>
        <w:t>I1. Antall journalposter i arkivstrukturen</w:t>
      </w:r>
      <w:bookmarkEnd w:id="355"/>
      <w:bookmarkEnd w:id="356"/>
      <w:bookmarkEnd w:id="357"/>
      <w:bookmarkEnd w:id="358"/>
      <w:bookmarkEnd w:id="359"/>
    </w:p>
    <w:tbl>
      <w:tblPr>
        <w:tblStyle w:val="Vanligtabell11"/>
        <w:tblW w:w="0" w:type="auto"/>
        <w:tblLook w:val="0480" w:firstRow="0" w:lastRow="0" w:firstColumn="1" w:lastColumn="0" w:noHBand="0" w:noVBand="1"/>
        <w:tblCaption w:val="tbl_I0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Sammenligning av det totale antallet journalposter i arkivstrukturen med antall journalposter i løpende og offentlig journal. Ved skarpt periodeskille i begge ender, skal antall journalposter være det samme i alle tre filer, ved mykt periodeskille kan antallet i arkivstrukturen være forskjellig fra rapportene. Det vil være lavere dersom skarpt periodeskille er benyttet ved forrige periodisering, mens mykt skille er benyttet ved siste periodisering. Dersom mykt periodeskille er benyttet i begge ender, kan antallet være både lavere og høyere.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i arkivstrukturen: NN</w:t>
            </w:r>
            <w:r>
              <w:br/>
              <w:t>Antall journalposter i løpende journal: NN</w:t>
            </w:r>
            <w:r>
              <w:br/>
              <w:t>Antall journalposter i offentlig journal: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XXX</w:t>
            </w:r>
            <w:r>
              <w:rPr>
                <w:i/>
              </w:rPr>
              <w:br/>
              <w:t>Type periodisering denne periode: XXX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60" w:name="_Toc440020548"/>
      <w:bookmarkStart w:id="361" w:name="_Toc440021647"/>
      <w:bookmarkStart w:id="362" w:name="_Toc440022183"/>
      <w:bookmarkStart w:id="363" w:name="_Toc440189404"/>
      <w:bookmarkStart w:id="364" w:name="_Toc530052534"/>
      <w:r>
        <w:lastRenderedPageBreak/>
        <w:t>I2. Start- og sluttdato i arkivstrukturen</w:t>
      </w:r>
      <w:bookmarkEnd w:id="360"/>
      <w:bookmarkEnd w:id="361"/>
      <w:bookmarkEnd w:id="362"/>
      <w:bookmarkEnd w:id="363"/>
      <w:bookmarkEnd w:id="364"/>
    </w:p>
    <w:tbl>
      <w:tblPr>
        <w:tblStyle w:val="Vanligtabell11"/>
        <w:tblW w:w="0" w:type="auto"/>
        <w:tblLook w:val="0480" w:firstRow="0" w:lastRow="0" w:firstColumn="1" w:lastColumn="0" w:noHBand="0" w:noVBand="1"/>
        <w:tblCaption w:val="tbl_I02"/>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Sammenligning av start- og sluttdato for journalposter i arkivstrukturen med journalposter i løpende og offentlig journal. Ved skarpt periodeskille i begge ender, skal alle startdatoene være like, og alle sluttdatoene. Ved mykt periodeskille kan datoene i arkivstrukturen være forskjellig fra journalene. Journalene skal alltid ha samme startdato og samme sluttdato.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Start- og sluttdato i arkivstrukturen:</w:t>
            </w:r>
            <w:r>
              <w:br/>
              <w:t>Start- og sluttdato i løpende journal:</w:t>
            </w:r>
            <w:r>
              <w:br/>
              <w:t>Start- og sluttdato i offentlig journal:</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w:t>
            </w:r>
            <w:r>
              <w:rPr>
                <w:i/>
              </w:rPr>
              <w:br/>
              <w:t>Type periodisering denne periode: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ind w:left="-43"/>
              <w:cnfStyle w:val="000000100000" w:firstRow="0" w:lastRow="0" w:firstColumn="0" w:lastColumn="0" w:oddVBand="0" w:evenVBand="0" w:oddHBand="1" w:evenHBand="0" w:firstRowFirstColumn="0" w:firstRowLastColumn="0" w:lastRowFirstColumn="0" w:lastRowLastColumn="0"/>
            </w:pPr>
          </w:p>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65" w:name="_Toc440020549"/>
      <w:bookmarkStart w:id="366" w:name="_Toc440021648"/>
      <w:bookmarkStart w:id="367" w:name="_Toc440022184"/>
      <w:bookmarkStart w:id="368" w:name="_Toc440189405"/>
      <w:bookmarkStart w:id="369" w:name="_Toc530052535"/>
      <w:r>
        <w:t>J. Analyse og kontroll av endringsloggen</w:t>
      </w:r>
      <w:bookmarkEnd w:id="365"/>
      <w:bookmarkEnd w:id="366"/>
      <w:bookmarkEnd w:id="367"/>
      <w:bookmarkEnd w:id="368"/>
      <w:bookmarkEnd w:id="369"/>
    </w:p>
    <w:p w:rsidR="00264495" w:rsidRDefault="001E62CC">
      <w:pPr>
        <w:pStyle w:val="Overskrift3"/>
      </w:pPr>
      <w:bookmarkStart w:id="370" w:name="_Toc440020550"/>
      <w:bookmarkStart w:id="371" w:name="_Toc440021649"/>
      <w:bookmarkStart w:id="372" w:name="_Toc440022185"/>
      <w:bookmarkStart w:id="373" w:name="_Toc440189406"/>
      <w:bookmarkStart w:id="374" w:name="_Toc530052536"/>
      <w:r>
        <w:t>J1. Antall endringer i endringsloggen</w:t>
      </w:r>
      <w:bookmarkEnd w:id="370"/>
      <w:bookmarkEnd w:id="371"/>
      <w:bookmarkEnd w:id="372"/>
      <w:bookmarkEnd w:id="373"/>
      <w:bookmarkEnd w:id="374"/>
    </w:p>
    <w:tbl>
      <w:tblPr>
        <w:tblStyle w:val="Vanligtabell11"/>
        <w:tblW w:w="0" w:type="auto"/>
        <w:tblLook w:val="0480" w:firstRow="0" w:lastRow="0" w:firstColumn="1" w:lastColumn="0" w:noHBand="0" w:noVBand="1"/>
        <w:tblCaption w:val="tbl_J0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endringer i endringsloggen. Endringer slik som saks- og journalstatus, godkjenninger, saksbehandler, mv., skal dokumenteres i endringsloggen. I elektroniske arkiv er dette særlig viktig, for eksempel som dokumentasjon for at et dokument er godkjent av person med myndighet.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endringer: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7254F5">
      <w:pPr>
        <w:pStyle w:val="Overskrift3"/>
      </w:pPr>
      <w:bookmarkStart w:id="375" w:name="_Toc440020551"/>
      <w:bookmarkStart w:id="376" w:name="_Toc440021650"/>
      <w:bookmarkStart w:id="377" w:name="_Toc440022186"/>
      <w:bookmarkStart w:id="378" w:name="_Toc440189407"/>
      <w:bookmarkStart w:id="379" w:name="_Toc530052537"/>
      <w:r>
        <w:t>J</w:t>
      </w:r>
      <w:r w:rsidR="001E62CC">
        <w:t>2. Kontroll av referansene i endringsloggen</w:t>
      </w:r>
      <w:bookmarkEnd w:id="375"/>
      <w:bookmarkEnd w:id="376"/>
      <w:bookmarkEnd w:id="377"/>
      <w:bookmarkEnd w:id="378"/>
      <w:bookmarkEnd w:id="379"/>
    </w:p>
    <w:tbl>
      <w:tblPr>
        <w:tblStyle w:val="Vanligtabell11"/>
        <w:tblW w:w="0" w:type="auto"/>
        <w:tblLook w:val="0480" w:firstRow="0" w:lastRow="0" w:firstColumn="1" w:lastColumn="0" w:noHBand="0" w:noVBand="1"/>
        <w:tblCaption w:val="tbl_J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endringer i endringsloggen refererer til arkivenheter som eksisterer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til arkivenhet &lt;referanseArkivenhet&gt;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bookmarkEnd w:id="11"/>
    </w:tbl>
    <w:p w:rsidR="00264495" w:rsidRDefault="00264495"/>
    <w:sectPr w:rsidR="002644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630A" w:rsidRDefault="00A2630A">
      <w:pPr>
        <w:spacing w:after="0" w:line="240" w:lineRule="auto"/>
      </w:pPr>
      <w:r>
        <w:separator/>
      </w:r>
    </w:p>
    <w:p w:rsidR="00A2630A" w:rsidRDefault="00A2630A"/>
  </w:endnote>
  <w:endnote w:type="continuationSeparator" w:id="0">
    <w:p w:rsidR="00A2630A" w:rsidRDefault="00A2630A">
      <w:pPr>
        <w:spacing w:after="0" w:line="240" w:lineRule="auto"/>
      </w:pPr>
      <w:r>
        <w:continuationSeparator/>
      </w:r>
    </w:p>
    <w:p w:rsidR="00A2630A" w:rsidRDefault="00A263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9100625-0CC3-4093-989C-507C24CA82D9}"/>
    <w:embedBold r:id="rId2" w:fontKey="{90CC3745-A36E-4F95-AB5F-4AD54EB7017C}"/>
    <w:embedItalic r:id="rId3" w:fontKey="{38ED9E33-A22D-4CF8-93DF-7847C82D6497}"/>
    <w:embedBoldItalic r:id="rId4" w:fontKey="{E9DDCC7F-953C-4D84-8612-983A586AD9B4}"/>
  </w:font>
  <w:font w:name="Calibri Light">
    <w:panose1 w:val="020F0302020204030204"/>
    <w:charset w:val="00"/>
    <w:family w:val="swiss"/>
    <w:pitch w:val="variable"/>
    <w:sig w:usb0="E4002EFF" w:usb1="C000247B" w:usb2="00000009" w:usb3="00000000" w:csb0="000001FF" w:csb1="00000000"/>
    <w:embedRegular r:id="rId5" w:fontKey="{1EE5015D-F241-4415-8DD2-FB8C9252F4CB}"/>
    <w:embedBold r:id="rId6" w:fontKey="{4842BD15-1283-43CA-8755-F9342A5E5ABE}"/>
    <w:embedItalic r:id="rId7" w:fontKey="{DF1A06E2-BBBA-454A-BF29-77448D601465}"/>
    <w:embedBoldItalic r:id="rId8" w:fontKey="{E44949CE-C505-4D2E-AFD7-7D4F78A24A97}"/>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1B53" w:rsidRDefault="00FE1B53">
    <w:pPr>
      <w:pStyle w:val="Bunntekst"/>
      <w:tabs>
        <w:tab w:val="left" w:pos="3735"/>
        <w:tab w:val="right" w:pos="9026"/>
      </w:tabs>
      <w:rPr>
        <w:sz w:val="18"/>
        <w:szCs w:val="18"/>
      </w:rPr>
    </w:pPr>
    <w:r>
      <w:rPr>
        <w:sz w:val="18"/>
        <w:szCs w:val="18"/>
      </w:rPr>
      <w:t>Rapport fra test og godkjenning av arkivuttrekk fra NOARK 5-system, KDRS – IKAMR versjon 1.1.2</w:t>
    </w:r>
    <w:r>
      <w:rPr>
        <w:sz w:val="18"/>
        <w:szCs w:val="18"/>
      </w:rPr>
      <w:tab/>
      <w:t xml:space="preserve">Side </w:t>
    </w:r>
    <w:r>
      <w:rPr>
        <w:sz w:val="18"/>
        <w:szCs w:val="18"/>
      </w:rPr>
      <w:fldChar w:fldCharType="begin"/>
    </w:r>
    <w:r>
      <w:rPr>
        <w:sz w:val="18"/>
        <w:szCs w:val="18"/>
      </w:rPr>
      <w:instrText xml:space="preserve"> PAGE   \* MERGEFORMAT </w:instrText>
    </w:r>
    <w:r>
      <w:rPr>
        <w:sz w:val="18"/>
        <w:szCs w:val="18"/>
      </w:rPr>
      <w:fldChar w:fldCharType="separate"/>
    </w:r>
    <w:r>
      <w:rPr>
        <w:noProof/>
        <w:sz w:val="20"/>
        <w:szCs w:val="18"/>
      </w:rPr>
      <w:t>2</w:t>
    </w:r>
    <w:r>
      <w:rPr>
        <w:sz w:val="18"/>
        <w:szCs w:val="18"/>
      </w:rPr>
      <w:fldChar w:fldCharType="end"/>
    </w:r>
    <w:r>
      <w:rPr>
        <w:sz w:val="18"/>
        <w:szCs w:val="18"/>
      </w:rPr>
      <w:t xml:space="preserve"> av </w:t>
    </w:r>
    <w:r>
      <w:rPr>
        <w:noProof/>
        <w:szCs w:val="18"/>
      </w:rPr>
      <w:fldChar w:fldCharType="begin"/>
    </w:r>
    <w:r>
      <w:rPr>
        <w:noProof/>
        <w:szCs w:val="18"/>
      </w:rPr>
      <w:instrText xml:space="preserve"> NUMPAGES   \* MERGEFORMAT </w:instrText>
    </w:r>
    <w:r>
      <w:rPr>
        <w:noProof/>
        <w:szCs w:val="18"/>
      </w:rPr>
      <w:fldChar w:fldCharType="separate"/>
    </w:r>
    <w:r>
      <w:rPr>
        <w:noProof/>
        <w:szCs w:val="18"/>
      </w:rPr>
      <w:t>27</w:t>
    </w:r>
    <w:r>
      <w:rPr>
        <w:noProof/>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1B53" w:rsidRDefault="00FE1B53">
    <w:pPr>
      <w:pStyle w:val="Bunntekst"/>
      <w:rPr>
        <w:caps/>
      </w:rPr>
    </w:pPr>
    <w:r>
      <w:rPr>
        <w:caps/>
      </w:rPr>
      <w:t>KDRS – IKAMR versjon 1.1.2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630A" w:rsidRDefault="00A2630A">
      <w:pPr>
        <w:spacing w:after="0" w:line="240" w:lineRule="auto"/>
      </w:pPr>
      <w:r>
        <w:separator/>
      </w:r>
    </w:p>
    <w:p w:rsidR="00A2630A" w:rsidRDefault="00A2630A"/>
  </w:footnote>
  <w:footnote w:type="continuationSeparator" w:id="0">
    <w:p w:rsidR="00A2630A" w:rsidRDefault="00A2630A">
      <w:pPr>
        <w:spacing w:after="0" w:line="240" w:lineRule="auto"/>
      </w:pPr>
      <w:r>
        <w:continuationSeparator/>
      </w:r>
    </w:p>
    <w:p w:rsidR="00A2630A" w:rsidRDefault="00A2630A"/>
  </w:footnote>
  <w:footnote w:id="1">
    <w:p w:rsidR="00FE1B53" w:rsidRDefault="00FE1B53">
      <w:pPr>
        <w:pStyle w:val="Fotnotetekst"/>
      </w:pPr>
      <w:r>
        <w:rPr>
          <w:rStyle w:val="Fotnotereferanse"/>
        </w:rPr>
        <w:footnoteRef/>
      </w:r>
      <w:r>
        <w:t xml:space="preserve"> Se: </w:t>
      </w:r>
      <w:hyperlink r:id="rId1" w:history="1">
        <w:r>
          <w:rPr>
            <w:rStyle w:val="Hyperkobling"/>
          </w:rPr>
          <w:t>https://no.wikipedia.org/wiki/Sjekksum</w:t>
        </w:r>
      </w:hyperlink>
    </w:p>
  </w:footnote>
  <w:footnote w:id="2">
    <w:p w:rsidR="00FE1B53" w:rsidRDefault="00FE1B53">
      <w:pPr>
        <w:pStyle w:val="Fotnotetekst"/>
      </w:pPr>
      <w:r>
        <w:rPr>
          <w:rStyle w:val="Fotnotereferanse"/>
        </w:rPr>
        <w:footnoteRef/>
      </w:r>
      <w:r>
        <w:t xml:space="preserve"> Se: </w:t>
      </w:r>
      <w:hyperlink r:id="rId2" w:history="1">
        <w:r>
          <w:rPr>
            <w:rStyle w:val="Hyperkobling"/>
          </w:rPr>
          <w:t>https://no.wikipedia.org/wiki/XML</w:t>
        </w:r>
      </w:hyperlink>
    </w:p>
  </w:footnote>
  <w:footnote w:id="3">
    <w:p w:rsidR="00FE1B53" w:rsidRDefault="00FE1B53">
      <w:pPr>
        <w:pStyle w:val="Fotnotetekst"/>
      </w:pPr>
      <w:r>
        <w:rPr>
          <w:rStyle w:val="Fotnotereferanse"/>
        </w:rPr>
        <w:footnoteRef/>
      </w:r>
      <w:r>
        <w:t xml:space="preserve"> Skjerming benyttes til å skjerme registrerte opplysninger eller enkeltdokumenter.</w:t>
      </w:r>
    </w:p>
  </w:footnote>
  <w:footnote w:id="4">
    <w:p w:rsidR="00FE1B53" w:rsidRDefault="00FE1B53">
      <w:pPr>
        <w:pStyle w:val="Fotnotetekst"/>
      </w:pPr>
      <w:r>
        <w:rPr>
          <w:rStyle w:val="Fotnotereferanse"/>
        </w:rPr>
        <w:footnoteRef/>
      </w:r>
      <w:r>
        <w:t xml:space="preserve"> Angir at dokumentet er gradert i henhold til sikkerhetsloven eller beskyttelsesinstruksen.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1B53" w:rsidRDefault="00FE1B53">
    <w:pPr>
      <w:pStyle w:val="Topptekst"/>
    </w:pPr>
    <w:r>
      <w:rPr>
        <w:noProof/>
      </w:rPr>
      <w:drawing>
        <wp:inline distT="0" distB="0" distL="0" distR="0">
          <wp:extent cx="3528060" cy="944880"/>
          <wp:effectExtent l="0" t="0" r="0" b="7620"/>
          <wp:docPr id="3" name="Bilde 3" descr="Q:\22-logo-og-maler\LOGO_smaa\IKA_hove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22-logo-og-maler\LOGO_smaa\IKA_hoved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528060" cy="9448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B6E326F"/>
    <w:multiLevelType w:val="hybridMultilevel"/>
    <w:tmpl w:val="1CBA74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saveSubsetFonts/>
  <w:documentProtection w:edit="forms" w:enforcement="0"/>
  <w:defaultTabStop w:val="708"/>
  <w:hyphenationZone w:val="425"/>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495"/>
    <w:rsid w:val="001E62CC"/>
    <w:rsid w:val="00264495"/>
    <w:rsid w:val="003519A2"/>
    <w:rsid w:val="005619D1"/>
    <w:rsid w:val="007254F5"/>
    <w:rsid w:val="0086683A"/>
    <w:rsid w:val="00A2630A"/>
    <w:rsid w:val="00CA3CFD"/>
    <w:rsid w:val="00E84FDF"/>
    <w:rsid w:val="00FE1B53"/>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B0E88F"/>
  <w15:docId w15:val="{D81A36B2-B581-40D7-979C-8B2D845A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nb-NO"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before="60" w:after="120"/>
    </w:pPr>
  </w:style>
  <w:style w:type="paragraph" w:styleId="Overskrift1">
    <w:name w:val="heading 1"/>
    <w:basedOn w:val="Normal"/>
    <w:next w:val="Normal"/>
    <w:link w:val="Overskrift1Tegn"/>
    <w:uiPriority w:val="9"/>
    <w:qFormat/>
    <w:pPr>
      <w:keepNext/>
      <w:keepLines/>
      <w:spacing w:before="360" w:after="40" w:line="240" w:lineRule="auto"/>
      <w:outlineLvl w:val="0"/>
    </w:pPr>
    <w:rPr>
      <w:rFonts w:asciiTheme="majorHAnsi" w:eastAsiaTheme="majorEastAsia" w:hAnsiTheme="majorHAnsi" w:cstheme="majorBidi"/>
      <w:color w:val="851C00" w:themeColor="accent6" w:themeShade="BF"/>
      <w:sz w:val="40"/>
      <w:szCs w:val="40"/>
    </w:rPr>
  </w:style>
  <w:style w:type="paragraph" w:styleId="Overskrift2">
    <w:name w:val="heading 2"/>
    <w:basedOn w:val="Normal"/>
    <w:next w:val="Normal"/>
    <w:link w:val="Overskrift2Tegn"/>
    <w:uiPriority w:val="9"/>
    <w:unhideWhenUsed/>
    <w:qFormat/>
    <w:pPr>
      <w:keepNext/>
      <w:keepLines/>
      <w:spacing w:before="320" w:after="240" w:line="240" w:lineRule="auto"/>
      <w:outlineLvl w:val="1"/>
    </w:pPr>
    <w:rPr>
      <w:rFonts w:asciiTheme="majorHAnsi" w:eastAsiaTheme="majorEastAsia" w:hAnsiTheme="majorHAnsi" w:cstheme="majorBidi"/>
      <w:color w:val="851C00" w:themeColor="accent6" w:themeShade="BF"/>
      <w:sz w:val="28"/>
      <w:szCs w:val="28"/>
    </w:rPr>
  </w:style>
  <w:style w:type="paragraph" w:styleId="Overskrift3">
    <w:name w:val="heading 3"/>
    <w:basedOn w:val="Normal"/>
    <w:next w:val="Normal"/>
    <w:link w:val="Overskrift3Tegn"/>
    <w:uiPriority w:val="9"/>
    <w:unhideWhenUsed/>
    <w:qFormat/>
    <w:pPr>
      <w:keepNext/>
      <w:keepLines/>
      <w:spacing w:before="200" w:line="240" w:lineRule="auto"/>
      <w:outlineLvl w:val="2"/>
    </w:pPr>
    <w:rPr>
      <w:rFonts w:asciiTheme="majorHAnsi" w:eastAsiaTheme="majorEastAsia" w:hAnsiTheme="majorHAnsi" w:cstheme="majorBidi"/>
      <w:color w:val="851C00" w:themeColor="accent6" w:themeShade="BF"/>
      <w:sz w:val="24"/>
      <w:szCs w:val="24"/>
    </w:rPr>
  </w:style>
  <w:style w:type="paragraph" w:styleId="Overskrift4">
    <w:name w:val="heading 4"/>
    <w:basedOn w:val="Normal"/>
    <w:next w:val="Normal"/>
    <w:link w:val="Overskrift4Tegn"/>
    <w:uiPriority w:val="9"/>
    <w:unhideWhenUsed/>
    <w:qFormat/>
    <w:pPr>
      <w:keepNext/>
      <w:keepLines/>
      <w:spacing w:before="80" w:after="0"/>
      <w:outlineLvl w:val="3"/>
    </w:pPr>
    <w:rPr>
      <w:rFonts w:asciiTheme="majorHAnsi" w:eastAsiaTheme="majorEastAsia" w:hAnsiTheme="majorHAnsi" w:cstheme="majorBidi"/>
      <w:color w:val="B22600" w:themeColor="accent6"/>
      <w:sz w:val="22"/>
      <w:szCs w:val="22"/>
    </w:rPr>
  </w:style>
  <w:style w:type="paragraph" w:styleId="Overskrift5">
    <w:name w:val="heading 5"/>
    <w:basedOn w:val="Normal"/>
    <w:next w:val="Normal"/>
    <w:link w:val="Overskrift5Tegn"/>
    <w:uiPriority w:val="9"/>
    <w:semiHidden/>
    <w:unhideWhenUsed/>
    <w:qFormat/>
    <w:pPr>
      <w:keepNext/>
      <w:keepLines/>
      <w:spacing w:before="40" w:after="0"/>
      <w:outlineLvl w:val="4"/>
    </w:pPr>
    <w:rPr>
      <w:rFonts w:asciiTheme="majorHAnsi" w:eastAsiaTheme="majorEastAsia" w:hAnsiTheme="majorHAnsi" w:cstheme="majorBidi"/>
      <w:i/>
      <w:iCs/>
      <w:color w:val="B22600" w:themeColor="accent6"/>
      <w:sz w:val="22"/>
      <w:szCs w:val="22"/>
    </w:rPr>
  </w:style>
  <w:style w:type="paragraph" w:styleId="Overskrift6">
    <w:name w:val="heading 6"/>
    <w:basedOn w:val="Normal"/>
    <w:next w:val="Normal"/>
    <w:link w:val="Overskrift6Tegn"/>
    <w:uiPriority w:val="9"/>
    <w:semiHidden/>
    <w:unhideWhenUsed/>
    <w:qFormat/>
    <w:pPr>
      <w:keepNext/>
      <w:keepLines/>
      <w:spacing w:before="40" w:after="0"/>
      <w:outlineLvl w:val="5"/>
    </w:pPr>
    <w:rPr>
      <w:rFonts w:asciiTheme="majorHAnsi" w:eastAsiaTheme="majorEastAsia" w:hAnsiTheme="majorHAnsi" w:cstheme="majorBidi"/>
      <w:color w:val="B22600" w:themeColor="accent6"/>
    </w:rPr>
  </w:style>
  <w:style w:type="paragraph" w:styleId="Overskrift7">
    <w:name w:val="heading 7"/>
    <w:basedOn w:val="Normal"/>
    <w:next w:val="Normal"/>
    <w:link w:val="Overskrift7Tegn"/>
    <w:uiPriority w:val="9"/>
    <w:semiHidden/>
    <w:unhideWhenUsed/>
    <w:qFormat/>
    <w:pPr>
      <w:keepNext/>
      <w:keepLines/>
      <w:spacing w:before="40" w:after="0"/>
      <w:outlineLvl w:val="6"/>
    </w:pPr>
    <w:rPr>
      <w:rFonts w:asciiTheme="majorHAnsi" w:eastAsiaTheme="majorEastAsia" w:hAnsiTheme="majorHAnsi" w:cstheme="majorBidi"/>
      <w:b/>
      <w:bCs/>
      <w:color w:val="B22600" w:themeColor="accent6"/>
    </w:rPr>
  </w:style>
  <w:style w:type="paragraph" w:styleId="Overskrift8">
    <w:name w:val="heading 8"/>
    <w:basedOn w:val="Normal"/>
    <w:next w:val="Normal"/>
    <w:link w:val="Overskrift8Tegn"/>
    <w:uiPriority w:val="9"/>
    <w:semiHidden/>
    <w:unhideWhenUsed/>
    <w:qFormat/>
    <w:pPr>
      <w:keepNext/>
      <w:keepLines/>
      <w:spacing w:before="40" w:after="0"/>
      <w:outlineLvl w:val="7"/>
    </w:pPr>
    <w:rPr>
      <w:rFonts w:asciiTheme="majorHAnsi" w:eastAsiaTheme="majorEastAsia" w:hAnsiTheme="majorHAnsi" w:cstheme="majorBidi"/>
      <w:b/>
      <w:bCs/>
      <w:i/>
      <w:iCs/>
      <w:color w:val="B22600" w:themeColor="accent6"/>
      <w:sz w:val="20"/>
      <w:szCs w:val="20"/>
    </w:rPr>
  </w:style>
  <w:style w:type="paragraph" w:styleId="Overskrift9">
    <w:name w:val="heading 9"/>
    <w:basedOn w:val="Normal"/>
    <w:next w:val="Normal"/>
    <w:link w:val="Overskrift9Tegn"/>
    <w:uiPriority w:val="9"/>
    <w:semiHidden/>
    <w:unhideWhenUsed/>
    <w:qFormat/>
    <w:pPr>
      <w:keepNext/>
      <w:keepLines/>
      <w:spacing w:before="40" w:after="0"/>
      <w:outlineLvl w:val="8"/>
    </w:pPr>
    <w:rPr>
      <w:rFonts w:asciiTheme="majorHAnsi" w:eastAsiaTheme="majorEastAsia" w:hAnsiTheme="majorHAnsi" w:cstheme="majorBidi"/>
      <w:i/>
      <w:iCs/>
      <w:color w:val="B22600" w:themeColor="accent6"/>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TittelTegn">
    <w:name w:val="Tittel Tegn"/>
    <w:basedOn w:val="Standardskriftforavsnitt"/>
    <w:link w:val="Tittel"/>
    <w:uiPriority w:val="10"/>
    <w:rPr>
      <w:rFonts w:asciiTheme="majorHAnsi" w:eastAsiaTheme="majorEastAsia" w:hAnsiTheme="majorHAnsi" w:cstheme="majorBidi"/>
      <w:color w:val="262626" w:themeColor="text1" w:themeTint="D9"/>
      <w:spacing w:val="-15"/>
      <w:sz w:val="96"/>
      <w:szCs w:val="96"/>
    </w:rPr>
  </w:style>
  <w:style w:type="paragraph" w:styleId="Tittel">
    <w:name w:val="Title"/>
    <w:basedOn w:val="Normal"/>
    <w:next w:val="Normal"/>
    <w:link w:val="TittelTegn"/>
    <w:uiPriority w:val="10"/>
    <w:qFormat/>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Overskrift1Tegn">
    <w:name w:val="Overskrift 1 Tegn"/>
    <w:basedOn w:val="Standardskriftforavsnitt"/>
    <w:link w:val="Overskrift1"/>
    <w:uiPriority w:val="9"/>
    <w:rPr>
      <w:rFonts w:asciiTheme="majorHAnsi" w:eastAsiaTheme="majorEastAsia" w:hAnsiTheme="majorHAnsi" w:cstheme="majorBidi"/>
      <w:color w:val="851C00" w:themeColor="accent6" w:themeShade="BF"/>
      <w:sz w:val="40"/>
      <w:szCs w:val="40"/>
    </w:rPr>
  </w:style>
  <w:style w:type="table" w:styleId="Tabellrutenett">
    <w:name w:val="Table Grid"/>
    <w:basedOn w:val="Vanligtabel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opptekstTegn">
    <w:name w:val="Topptekst Tegn"/>
    <w:basedOn w:val="Standardskriftforavsnitt"/>
    <w:link w:val="Topptekst"/>
    <w:uiPriority w:val="99"/>
  </w:style>
  <w:style w:type="paragraph" w:styleId="Topptekst">
    <w:name w:val="header"/>
    <w:basedOn w:val="Normal"/>
    <w:link w:val="TopptekstTegn"/>
    <w:uiPriority w:val="99"/>
    <w:unhideWhenUsed/>
    <w:pPr>
      <w:tabs>
        <w:tab w:val="center" w:pos="4680"/>
        <w:tab w:val="right" w:pos="9360"/>
      </w:tabs>
      <w:spacing w:after="0" w:line="240" w:lineRule="auto"/>
    </w:pPr>
  </w:style>
  <w:style w:type="character" w:customStyle="1" w:styleId="BunntekstTegn">
    <w:name w:val="Bunntekst Tegn"/>
    <w:basedOn w:val="Standardskriftforavsnitt"/>
    <w:link w:val="Bunntekst"/>
    <w:uiPriority w:val="99"/>
  </w:style>
  <w:style w:type="paragraph" w:styleId="Bunntekst">
    <w:name w:val="footer"/>
    <w:basedOn w:val="Normal"/>
    <w:link w:val="BunntekstTegn"/>
    <w:uiPriority w:val="99"/>
    <w:unhideWhenUsed/>
    <w:pPr>
      <w:tabs>
        <w:tab w:val="center" w:pos="4680"/>
        <w:tab w:val="right" w:pos="9360"/>
      </w:tabs>
      <w:spacing w:after="0" w:line="240" w:lineRule="auto"/>
    </w:pPr>
  </w:style>
  <w:style w:type="paragraph" w:styleId="Listeavsnitt">
    <w:name w:val="List Paragraph"/>
    <w:basedOn w:val="Normal"/>
    <w:uiPriority w:val="34"/>
    <w:qFormat/>
    <w:pPr>
      <w:ind w:left="720"/>
      <w:contextualSpacing/>
    </w:pPr>
  </w:style>
  <w:style w:type="character" w:customStyle="1" w:styleId="Overskrift2Tegn">
    <w:name w:val="Overskrift 2 Tegn"/>
    <w:basedOn w:val="Standardskriftforavsnitt"/>
    <w:link w:val="Overskrift2"/>
    <w:uiPriority w:val="9"/>
    <w:rPr>
      <w:rFonts w:asciiTheme="majorHAnsi" w:eastAsiaTheme="majorEastAsia" w:hAnsiTheme="majorHAnsi" w:cstheme="majorBidi"/>
      <w:color w:val="851C00" w:themeColor="accent6" w:themeShade="BF"/>
      <w:sz w:val="28"/>
      <w:szCs w:val="28"/>
    </w:rPr>
  </w:style>
  <w:style w:type="paragraph" w:customStyle="1" w:styleId="Default">
    <w:name w:val="Default"/>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Overskrift3Tegn">
    <w:name w:val="Overskrift 3 Tegn"/>
    <w:basedOn w:val="Standardskriftforavsnitt"/>
    <w:link w:val="Overskrift3"/>
    <w:uiPriority w:val="9"/>
    <w:rPr>
      <w:rFonts w:asciiTheme="majorHAnsi" w:eastAsiaTheme="majorEastAsia" w:hAnsiTheme="majorHAnsi" w:cstheme="majorBidi"/>
      <w:color w:val="851C00" w:themeColor="accent6" w:themeShade="BF"/>
      <w:sz w:val="24"/>
      <w:szCs w:val="24"/>
    </w:rPr>
  </w:style>
  <w:style w:type="character" w:styleId="Linjenummer">
    <w:name w:val="line number"/>
    <w:basedOn w:val="Standardskriftforavsnitt"/>
    <w:uiPriority w:val="99"/>
    <w:semiHidden/>
    <w:unhideWhenUsed/>
  </w:style>
  <w:style w:type="character" w:customStyle="1" w:styleId="Overskrift4Tegn">
    <w:name w:val="Overskrift 4 Tegn"/>
    <w:basedOn w:val="Standardskriftforavsnitt"/>
    <w:link w:val="Overskrift4"/>
    <w:uiPriority w:val="9"/>
    <w:rPr>
      <w:rFonts w:asciiTheme="majorHAnsi" w:eastAsiaTheme="majorEastAsia" w:hAnsiTheme="majorHAnsi" w:cstheme="majorBidi"/>
      <w:color w:val="B22600" w:themeColor="accent6"/>
      <w:sz w:val="22"/>
      <w:szCs w:val="22"/>
    </w:rPr>
  </w:style>
  <w:style w:type="paragraph" w:styleId="Ingenmellomrom">
    <w:name w:val="No Spacing"/>
    <w:link w:val="IngenmellomromTegn"/>
    <w:uiPriority w:val="1"/>
    <w:qFormat/>
    <w:pPr>
      <w:spacing w:after="0" w:line="240" w:lineRule="auto"/>
    </w:pPr>
  </w:style>
  <w:style w:type="character" w:customStyle="1" w:styleId="IngenmellomromTegn">
    <w:name w:val="Ingen mellomrom Tegn"/>
    <w:basedOn w:val="Standardskriftforavsnitt"/>
    <w:link w:val="Ingenmellomrom"/>
    <w:uiPriority w:val="1"/>
  </w:style>
  <w:style w:type="character" w:styleId="Plassholdertekst">
    <w:name w:val="Placeholder Text"/>
    <w:basedOn w:val="Standardskriftforavsnitt"/>
    <w:uiPriority w:val="99"/>
    <w:semiHidden/>
    <w:rPr>
      <w:color w:val="808080"/>
    </w:rPr>
  </w:style>
  <w:style w:type="paragraph" w:styleId="Bobletekst">
    <w:name w:val="Balloon Text"/>
    <w:basedOn w:val="Normal"/>
    <w:link w:val="BobletekstTegn"/>
    <w:uiPriority w:val="99"/>
    <w:semiHidden/>
    <w:unhideWhenUsed/>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Pr>
      <w:rFonts w:ascii="Tahoma" w:hAnsi="Tahoma" w:cs="Tahoma"/>
      <w:sz w:val="16"/>
      <w:szCs w:val="16"/>
    </w:rPr>
  </w:style>
  <w:style w:type="paragraph" w:styleId="Overskriftforinnholdsfortegnelse">
    <w:name w:val="TOC Heading"/>
    <w:basedOn w:val="Overskrift1"/>
    <w:next w:val="Normal"/>
    <w:uiPriority w:val="39"/>
    <w:unhideWhenUsed/>
    <w:qFormat/>
    <w:pPr>
      <w:outlineLvl w:val="9"/>
    </w:pPr>
  </w:style>
  <w:style w:type="paragraph" w:styleId="INNH1">
    <w:name w:val="toc 1"/>
    <w:basedOn w:val="Normal"/>
    <w:next w:val="Normal"/>
    <w:autoRedefine/>
    <w:uiPriority w:val="39"/>
    <w:unhideWhenUsed/>
    <w:pPr>
      <w:spacing w:after="100"/>
    </w:pPr>
  </w:style>
  <w:style w:type="paragraph" w:styleId="INNH2">
    <w:name w:val="toc 2"/>
    <w:basedOn w:val="Normal"/>
    <w:next w:val="Normal"/>
    <w:autoRedefine/>
    <w:uiPriority w:val="39"/>
    <w:unhideWhenUsed/>
    <w:pPr>
      <w:spacing w:after="100"/>
      <w:ind w:left="200"/>
    </w:pPr>
  </w:style>
  <w:style w:type="paragraph" w:styleId="INNH3">
    <w:name w:val="toc 3"/>
    <w:basedOn w:val="Normal"/>
    <w:next w:val="Normal"/>
    <w:autoRedefine/>
    <w:uiPriority w:val="39"/>
    <w:unhideWhenUsed/>
    <w:pPr>
      <w:spacing w:after="100"/>
      <w:ind w:left="400"/>
    </w:pPr>
  </w:style>
  <w:style w:type="character" w:styleId="Hyperkobling">
    <w:name w:val="Hyperlink"/>
    <w:basedOn w:val="Standardskriftforavsnitt"/>
    <w:uiPriority w:val="99"/>
    <w:unhideWhenUsed/>
    <w:rPr>
      <w:color w:val="CC9900" w:themeColor="hyperlink"/>
      <w:u w:val="single"/>
    </w:rPr>
  </w:style>
  <w:style w:type="character" w:styleId="Sterk">
    <w:name w:val="Strong"/>
    <w:basedOn w:val="Standardskriftforavsnitt"/>
    <w:uiPriority w:val="22"/>
    <w:qFormat/>
    <w:rPr>
      <w:b/>
      <w:bCs/>
    </w:rPr>
  </w:style>
  <w:style w:type="paragraph" w:styleId="Fotnotetekst">
    <w:name w:val="footnote text"/>
    <w:basedOn w:val="Normal"/>
    <w:link w:val="FotnotetekstTegn"/>
    <w:uiPriority w:val="99"/>
    <w:semiHidden/>
    <w:unhideWhenUsed/>
    <w:pPr>
      <w:spacing w:after="0" w:line="240" w:lineRule="auto"/>
    </w:pPr>
    <w:rPr>
      <w:szCs w:val="20"/>
    </w:rPr>
  </w:style>
  <w:style w:type="character" w:customStyle="1" w:styleId="FotnotetekstTegn">
    <w:name w:val="Fotnotetekst Tegn"/>
    <w:basedOn w:val="Standardskriftforavsnitt"/>
    <w:link w:val="Fotnotetekst"/>
    <w:uiPriority w:val="99"/>
    <w:semiHidden/>
    <w:rPr>
      <w:sz w:val="20"/>
      <w:szCs w:val="20"/>
    </w:rPr>
  </w:style>
  <w:style w:type="character" w:styleId="Fotnotereferanse">
    <w:name w:val="footnote reference"/>
    <w:basedOn w:val="Standardskriftforavsnitt"/>
    <w:uiPriority w:val="99"/>
    <w:semiHidden/>
    <w:unhideWhenUsed/>
    <w:rPr>
      <w:vertAlign w:val="superscript"/>
    </w:rPr>
  </w:style>
  <w:style w:type="paragraph" w:styleId="Dokumentkart">
    <w:name w:val="Document Map"/>
    <w:basedOn w:val="Normal"/>
    <w:link w:val="DokumentkartTegn"/>
    <w:uiPriority w:val="99"/>
    <w:semiHidden/>
    <w:unhideWhenUsed/>
    <w:pPr>
      <w:spacing w:after="0" w:line="240" w:lineRule="auto"/>
    </w:pPr>
    <w:rPr>
      <w:rFonts w:ascii="Tahoma" w:hAnsi="Tahoma" w:cs="Tahoma"/>
      <w:sz w:val="16"/>
      <w:szCs w:val="16"/>
    </w:rPr>
  </w:style>
  <w:style w:type="character" w:customStyle="1" w:styleId="DokumentkartTegn">
    <w:name w:val="Dokumentkart Tegn"/>
    <w:basedOn w:val="Standardskriftforavsnitt"/>
    <w:link w:val="Dokumentkart"/>
    <w:uiPriority w:val="99"/>
    <w:semiHidden/>
    <w:rPr>
      <w:rFonts w:ascii="Tahoma" w:hAnsi="Tahoma" w:cs="Tahoma"/>
      <w:sz w:val="16"/>
      <w:szCs w:val="16"/>
    </w:rPr>
  </w:style>
  <w:style w:type="paragraph" w:customStyle="1" w:styleId="Kode">
    <w:name w:val="Kode"/>
    <w:basedOn w:val="Normal"/>
    <w:link w:val="KodeTegn"/>
    <w:pPr>
      <w:spacing w:after="240"/>
    </w:pPr>
    <w:rPr>
      <w:rFonts w:ascii="Consolas" w:hAnsi="Consolas" w:cs="Consolas"/>
      <w:noProof/>
      <w:color w:val="7F7F7F" w:themeColor="text1" w:themeTint="80"/>
      <w:sz w:val="18"/>
    </w:rPr>
  </w:style>
  <w:style w:type="character" w:customStyle="1" w:styleId="KodeTegn">
    <w:name w:val="Kode Tegn"/>
    <w:basedOn w:val="Standardskriftforavsnitt"/>
    <w:link w:val="Kode"/>
    <w:rPr>
      <w:rFonts w:ascii="Consolas" w:hAnsi="Consolas" w:cs="Consolas"/>
      <w:noProof/>
      <w:color w:val="7F7F7F" w:themeColor="text1" w:themeTint="80"/>
      <w:sz w:val="18"/>
    </w:rPr>
  </w:style>
  <w:style w:type="paragraph" w:styleId="Undertittel">
    <w:name w:val="Subtitle"/>
    <w:basedOn w:val="Normal"/>
    <w:next w:val="Normal"/>
    <w:link w:val="UndertittelTegn"/>
    <w:uiPriority w:val="11"/>
    <w:qFormat/>
    <w:pPr>
      <w:numPr>
        <w:ilvl w:val="1"/>
      </w:numPr>
      <w:spacing w:line="240" w:lineRule="auto"/>
    </w:pPr>
    <w:rPr>
      <w:rFonts w:asciiTheme="majorHAnsi" w:eastAsiaTheme="majorEastAsia" w:hAnsiTheme="majorHAnsi" w:cstheme="majorBidi"/>
      <w:sz w:val="30"/>
      <w:szCs w:val="30"/>
    </w:rPr>
  </w:style>
  <w:style w:type="character" w:customStyle="1" w:styleId="UndertittelTegn">
    <w:name w:val="Undertittel Tegn"/>
    <w:basedOn w:val="Standardskriftforavsnitt"/>
    <w:link w:val="Undertittel"/>
    <w:uiPriority w:val="11"/>
    <w:rPr>
      <w:rFonts w:asciiTheme="majorHAnsi" w:eastAsiaTheme="majorEastAsia" w:hAnsiTheme="majorHAnsi" w:cstheme="majorBidi"/>
      <w:sz w:val="30"/>
      <w:szCs w:val="30"/>
    </w:rPr>
  </w:style>
  <w:style w:type="character" w:customStyle="1" w:styleId="Overskrift5Tegn">
    <w:name w:val="Overskrift 5 Tegn"/>
    <w:basedOn w:val="Standardskriftforavsnitt"/>
    <w:link w:val="Overskrift5"/>
    <w:uiPriority w:val="9"/>
    <w:semiHidden/>
    <w:rPr>
      <w:rFonts w:asciiTheme="majorHAnsi" w:eastAsiaTheme="majorEastAsia" w:hAnsiTheme="majorHAnsi" w:cstheme="majorBidi"/>
      <w:i/>
      <w:iCs/>
      <w:color w:val="B22600" w:themeColor="accent6"/>
      <w:sz w:val="22"/>
      <w:szCs w:val="22"/>
    </w:rPr>
  </w:style>
  <w:style w:type="character" w:customStyle="1" w:styleId="Overskrift6Tegn">
    <w:name w:val="Overskrift 6 Tegn"/>
    <w:basedOn w:val="Standardskriftforavsnitt"/>
    <w:link w:val="Overskrift6"/>
    <w:uiPriority w:val="9"/>
    <w:semiHidden/>
    <w:rPr>
      <w:rFonts w:asciiTheme="majorHAnsi" w:eastAsiaTheme="majorEastAsia" w:hAnsiTheme="majorHAnsi" w:cstheme="majorBidi"/>
      <w:color w:val="B22600" w:themeColor="accent6"/>
    </w:rPr>
  </w:style>
  <w:style w:type="character" w:customStyle="1" w:styleId="Overskrift7Tegn">
    <w:name w:val="Overskrift 7 Tegn"/>
    <w:basedOn w:val="Standardskriftforavsnitt"/>
    <w:link w:val="Overskrift7"/>
    <w:uiPriority w:val="9"/>
    <w:semiHidden/>
    <w:rPr>
      <w:rFonts w:asciiTheme="majorHAnsi" w:eastAsiaTheme="majorEastAsia" w:hAnsiTheme="majorHAnsi" w:cstheme="majorBidi"/>
      <w:b/>
      <w:bCs/>
      <w:color w:val="B22600" w:themeColor="accent6"/>
    </w:rPr>
  </w:style>
  <w:style w:type="character" w:customStyle="1" w:styleId="Overskrift8Tegn">
    <w:name w:val="Overskrift 8 Tegn"/>
    <w:basedOn w:val="Standardskriftforavsnitt"/>
    <w:link w:val="Overskrift8"/>
    <w:uiPriority w:val="9"/>
    <w:semiHidden/>
    <w:rPr>
      <w:rFonts w:asciiTheme="majorHAnsi" w:eastAsiaTheme="majorEastAsia" w:hAnsiTheme="majorHAnsi" w:cstheme="majorBidi"/>
      <w:b/>
      <w:bCs/>
      <w:i/>
      <w:iCs/>
      <w:color w:val="B22600" w:themeColor="accent6"/>
      <w:sz w:val="20"/>
      <w:szCs w:val="20"/>
    </w:rPr>
  </w:style>
  <w:style w:type="character" w:customStyle="1" w:styleId="Overskrift9Tegn">
    <w:name w:val="Overskrift 9 Tegn"/>
    <w:basedOn w:val="Standardskriftforavsnitt"/>
    <w:link w:val="Overskrift9"/>
    <w:uiPriority w:val="9"/>
    <w:semiHidden/>
    <w:rPr>
      <w:rFonts w:asciiTheme="majorHAnsi" w:eastAsiaTheme="majorEastAsia" w:hAnsiTheme="majorHAnsi" w:cstheme="majorBidi"/>
      <w:i/>
      <w:iCs/>
      <w:color w:val="B22600" w:themeColor="accent6"/>
      <w:sz w:val="20"/>
      <w:szCs w:val="20"/>
    </w:rPr>
  </w:style>
  <w:style w:type="paragraph" w:styleId="Bildetekst">
    <w:name w:val="caption"/>
    <w:basedOn w:val="Normal"/>
    <w:next w:val="Normal"/>
    <w:uiPriority w:val="35"/>
    <w:semiHidden/>
    <w:unhideWhenUsed/>
    <w:qFormat/>
    <w:pPr>
      <w:spacing w:line="240" w:lineRule="auto"/>
    </w:pPr>
    <w:rPr>
      <w:b/>
      <w:bCs/>
      <w:smallCaps/>
      <w:color w:val="595959" w:themeColor="text1" w:themeTint="A6"/>
    </w:rPr>
  </w:style>
  <w:style w:type="character" w:styleId="Utheving">
    <w:name w:val="Emphasis"/>
    <w:basedOn w:val="Standardskriftforavsnitt"/>
    <w:uiPriority w:val="20"/>
    <w:qFormat/>
    <w:rPr>
      <w:i/>
      <w:iCs/>
      <w:color w:val="B22600" w:themeColor="accent6"/>
    </w:rPr>
  </w:style>
  <w:style w:type="paragraph" w:styleId="Sitat">
    <w:name w:val="Quote"/>
    <w:basedOn w:val="Normal"/>
    <w:next w:val="Normal"/>
    <w:link w:val="SitatTegn"/>
    <w:uiPriority w:val="29"/>
    <w:qFormat/>
    <w:pPr>
      <w:spacing w:before="160"/>
      <w:ind w:left="720" w:right="720"/>
      <w:jc w:val="center"/>
    </w:pPr>
    <w:rPr>
      <w:i/>
      <w:iCs/>
      <w:color w:val="262626" w:themeColor="text1" w:themeTint="D9"/>
    </w:rPr>
  </w:style>
  <w:style w:type="character" w:customStyle="1" w:styleId="SitatTegn">
    <w:name w:val="Sitat Tegn"/>
    <w:basedOn w:val="Standardskriftforavsnitt"/>
    <w:link w:val="Sitat"/>
    <w:uiPriority w:val="29"/>
    <w:rPr>
      <w:i/>
      <w:iCs/>
      <w:color w:val="262626" w:themeColor="text1" w:themeTint="D9"/>
    </w:rPr>
  </w:style>
  <w:style w:type="paragraph" w:styleId="Sterktsitat">
    <w:name w:val="Intense Quote"/>
    <w:basedOn w:val="Normal"/>
    <w:next w:val="Normal"/>
    <w:link w:val="SterktsitatTegn"/>
    <w:uiPriority w:val="30"/>
    <w:qFormat/>
    <w:pPr>
      <w:spacing w:before="160" w:after="160" w:line="264" w:lineRule="auto"/>
      <w:ind w:left="720" w:right="720"/>
      <w:jc w:val="center"/>
    </w:pPr>
    <w:rPr>
      <w:rFonts w:asciiTheme="majorHAnsi" w:eastAsiaTheme="majorEastAsia" w:hAnsiTheme="majorHAnsi" w:cstheme="majorBidi"/>
      <w:i/>
      <w:iCs/>
      <w:color w:val="B22600" w:themeColor="accent6"/>
      <w:sz w:val="32"/>
      <w:szCs w:val="32"/>
    </w:rPr>
  </w:style>
  <w:style w:type="character" w:customStyle="1" w:styleId="SterktsitatTegn">
    <w:name w:val="Sterkt sitat Tegn"/>
    <w:basedOn w:val="Standardskriftforavsnitt"/>
    <w:link w:val="Sterktsitat"/>
    <w:uiPriority w:val="30"/>
    <w:rPr>
      <w:rFonts w:asciiTheme="majorHAnsi" w:eastAsiaTheme="majorEastAsia" w:hAnsiTheme="majorHAnsi" w:cstheme="majorBidi"/>
      <w:i/>
      <w:iCs/>
      <w:color w:val="B22600" w:themeColor="accent6"/>
      <w:sz w:val="32"/>
      <w:szCs w:val="32"/>
    </w:rPr>
  </w:style>
  <w:style w:type="character" w:styleId="Svakutheving">
    <w:name w:val="Subtle Emphasis"/>
    <w:basedOn w:val="Standardskriftforavsnitt"/>
    <w:uiPriority w:val="19"/>
    <w:qFormat/>
    <w:rPr>
      <w:i/>
      <w:iCs/>
    </w:rPr>
  </w:style>
  <w:style w:type="character" w:styleId="Sterkutheving">
    <w:name w:val="Intense Emphasis"/>
    <w:basedOn w:val="Standardskriftforavsnitt"/>
    <w:uiPriority w:val="21"/>
    <w:qFormat/>
    <w:rPr>
      <w:b/>
      <w:bCs/>
      <w:i/>
      <w:iCs/>
    </w:rPr>
  </w:style>
  <w:style w:type="character" w:styleId="Svakreferanse">
    <w:name w:val="Subtle Reference"/>
    <w:basedOn w:val="Standardskriftforavsnitt"/>
    <w:uiPriority w:val="31"/>
    <w:qFormat/>
    <w:rPr>
      <w:smallCaps/>
      <w:color w:val="595959" w:themeColor="text1" w:themeTint="A6"/>
    </w:rPr>
  </w:style>
  <w:style w:type="character" w:styleId="Sterkreferanse">
    <w:name w:val="Intense Reference"/>
    <w:basedOn w:val="Standardskriftforavsnitt"/>
    <w:uiPriority w:val="32"/>
    <w:qFormat/>
    <w:rPr>
      <w:b/>
      <w:bCs/>
      <w:smallCaps/>
      <w:color w:val="B22600" w:themeColor="accent6"/>
    </w:rPr>
  </w:style>
  <w:style w:type="character" w:styleId="Boktittel">
    <w:name w:val="Book Title"/>
    <w:basedOn w:val="Standardskriftforavsnitt"/>
    <w:uiPriority w:val="33"/>
    <w:qFormat/>
    <w:rPr>
      <w:b/>
      <w:bCs/>
      <w:caps w:val="0"/>
      <w:smallCaps/>
      <w:spacing w:val="7"/>
      <w:sz w:val="21"/>
      <w:szCs w:val="21"/>
    </w:rPr>
  </w:style>
  <w:style w:type="table" w:customStyle="1" w:styleId="Vanligtabell11">
    <w:name w:val="Vanlig tabell 11"/>
    <w:basedOn w:val="Vanligtabel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Rutenettabelllys1">
    <w:name w:val="Rutenettabell lys1"/>
    <w:basedOn w:val="Vanligtabel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Vanligtabell21">
    <w:name w:val="Vanlig tabell 21"/>
    <w:basedOn w:val="Vanligtabel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982741">
      <w:bodyDiv w:val="1"/>
      <w:marLeft w:val="0"/>
      <w:marRight w:val="0"/>
      <w:marTop w:val="0"/>
      <w:marBottom w:val="0"/>
      <w:divBdr>
        <w:top w:val="none" w:sz="0" w:space="0" w:color="auto"/>
        <w:left w:val="none" w:sz="0" w:space="0" w:color="auto"/>
        <w:bottom w:val="none" w:sz="0" w:space="0" w:color="auto"/>
        <w:right w:val="none" w:sz="0" w:space="0" w:color="auto"/>
      </w:divBdr>
      <w:divsChild>
        <w:div w:id="322121693">
          <w:marLeft w:val="0"/>
          <w:marRight w:val="0"/>
          <w:marTop w:val="0"/>
          <w:marBottom w:val="0"/>
          <w:divBdr>
            <w:top w:val="none" w:sz="0" w:space="0" w:color="auto"/>
            <w:left w:val="none" w:sz="0" w:space="0" w:color="auto"/>
            <w:bottom w:val="none" w:sz="0" w:space="0" w:color="auto"/>
            <w:right w:val="none" w:sz="0" w:space="0" w:color="auto"/>
          </w:divBdr>
        </w:div>
        <w:div w:id="1147893803">
          <w:marLeft w:val="0"/>
          <w:marRight w:val="0"/>
          <w:marTop w:val="0"/>
          <w:marBottom w:val="0"/>
          <w:divBdr>
            <w:top w:val="none" w:sz="0" w:space="0" w:color="auto"/>
            <w:left w:val="none" w:sz="0" w:space="0" w:color="auto"/>
            <w:bottom w:val="none" w:sz="0" w:space="0" w:color="auto"/>
            <w:right w:val="none" w:sz="0" w:space="0" w:color="auto"/>
          </w:divBdr>
        </w:div>
        <w:div w:id="1060595650">
          <w:marLeft w:val="0"/>
          <w:marRight w:val="0"/>
          <w:marTop w:val="0"/>
          <w:marBottom w:val="0"/>
          <w:divBdr>
            <w:top w:val="none" w:sz="0" w:space="0" w:color="auto"/>
            <w:left w:val="none" w:sz="0" w:space="0" w:color="auto"/>
            <w:bottom w:val="none" w:sz="0" w:space="0" w:color="auto"/>
            <w:right w:val="none" w:sz="0" w:space="0" w:color="auto"/>
          </w:divBdr>
        </w:div>
        <w:div w:id="497043471">
          <w:marLeft w:val="0"/>
          <w:marRight w:val="0"/>
          <w:marTop w:val="0"/>
          <w:marBottom w:val="0"/>
          <w:divBdr>
            <w:top w:val="none" w:sz="0" w:space="0" w:color="auto"/>
            <w:left w:val="none" w:sz="0" w:space="0" w:color="auto"/>
            <w:bottom w:val="none" w:sz="0" w:space="0" w:color="auto"/>
            <w:right w:val="none" w:sz="0" w:space="0" w:color="auto"/>
          </w:divBdr>
        </w:div>
        <w:div w:id="318390840">
          <w:marLeft w:val="0"/>
          <w:marRight w:val="0"/>
          <w:marTop w:val="0"/>
          <w:marBottom w:val="0"/>
          <w:divBdr>
            <w:top w:val="none" w:sz="0" w:space="0" w:color="auto"/>
            <w:left w:val="none" w:sz="0" w:space="0" w:color="auto"/>
            <w:bottom w:val="none" w:sz="0" w:space="0" w:color="auto"/>
            <w:right w:val="none" w:sz="0" w:space="0" w:color="auto"/>
          </w:divBdr>
        </w:div>
        <w:div w:id="220139892">
          <w:marLeft w:val="0"/>
          <w:marRight w:val="0"/>
          <w:marTop w:val="0"/>
          <w:marBottom w:val="0"/>
          <w:divBdr>
            <w:top w:val="none" w:sz="0" w:space="0" w:color="auto"/>
            <w:left w:val="none" w:sz="0" w:space="0" w:color="auto"/>
            <w:bottom w:val="none" w:sz="0" w:space="0" w:color="auto"/>
            <w:right w:val="none" w:sz="0" w:space="0" w:color="auto"/>
          </w:divBdr>
        </w:div>
        <w:div w:id="627665856">
          <w:marLeft w:val="0"/>
          <w:marRight w:val="0"/>
          <w:marTop w:val="0"/>
          <w:marBottom w:val="0"/>
          <w:divBdr>
            <w:top w:val="none" w:sz="0" w:space="0" w:color="auto"/>
            <w:left w:val="none" w:sz="0" w:space="0" w:color="auto"/>
            <w:bottom w:val="none" w:sz="0" w:space="0" w:color="auto"/>
            <w:right w:val="none" w:sz="0" w:space="0" w:color="auto"/>
          </w:divBdr>
        </w:div>
        <w:div w:id="1074549072">
          <w:marLeft w:val="0"/>
          <w:marRight w:val="0"/>
          <w:marTop w:val="0"/>
          <w:marBottom w:val="0"/>
          <w:divBdr>
            <w:top w:val="none" w:sz="0" w:space="0" w:color="auto"/>
            <w:left w:val="none" w:sz="0" w:space="0" w:color="auto"/>
            <w:bottom w:val="none" w:sz="0" w:space="0" w:color="auto"/>
            <w:right w:val="none" w:sz="0" w:space="0" w:color="auto"/>
          </w:divBdr>
        </w:div>
        <w:div w:id="160124399">
          <w:marLeft w:val="0"/>
          <w:marRight w:val="0"/>
          <w:marTop w:val="0"/>
          <w:marBottom w:val="0"/>
          <w:divBdr>
            <w:top w:val="none" w:sz="0" w:space="0" w:color="auto"/>
            <w:left w:val="none" w:sz="0" w:space="0" w:color="auto"/>
            <w:bottom w:val="none" w:sz="0" w:space="0" w:color="auto"/>
            <w:right w:val="none" w:sz="0" w:space="0" w:color="auto"/>
          </w:divBdr>
        </w:div>
        <w:div w:id="1574585933">
          <w:marLeft w:val="0"/>
          <w:marRight w:val="0"/>
          <w:marTop w:val="0"/>
          <w:marBottom w:val="0"/>
          <w:divBdr>
            <w:top w:val="none" w:sz="0" w:space="0" w:color="auto"/>
            <w:left w:val="none" w:sz="0" w:space="0" w:color="auto"/>
            <w:bottom w:val="none" w:sz="0" w:space="0" w:color="auto"/>
            <w:right w:val="none" w:sz="0" w:space="0" w:color="auto"/>
          </w:divBdr>
        </w:div>
      </w:divsChild>
    </w:div>
    <w:div w:id="1576889153">
      <w:bodyDiv w:val="1"/>
      <w:marLeft w:val="0"/>
      <w:marRight w:val="0"/>
      <w:marTop w:val="0"/>
      <w:marBottom w:val="0"/>
      <w:divBdr>
        <w:top w:val="none" w:sz="0" w:space="0" w:color="auto"/>
        <w:left w:val="none" w:sz="0" w:space="0" w:color="auto"/>
        <w:bottom w:val="none" w:sz="0" w:space="0" w:color="auto"/>
        <w:right w:val="none" w:sz="0" w:space="0" w:color="auto"/>
      </w:divBdr>
      <w:divsChild>
        <w:div w:id="32507783">
          <w:marLeft w:val="0"/>
          <w:marRight w:val="0"/>
          <w:marTop w:val="0"/>
          <w:marBottom w:val="0"/>
          <w:divBdr>
            <w:top w:val="none" w:sz="0" w:space="0" w:color="auto"/>
            <w:left w:val="none" w:sz="0" w:space="0" w:color="auto"/>
            <w:bottom w:val="none" w:sz="0" w:space="0" w:color="auto"/>
            <w:right w:val="none" w:sz="0" w:space="0" w:color="auto"/>
          </w:divBdr>
        </w:div>
        <w:div w:id="134766132">
          <w:marLeft w:val="0"/>
          <w:marRight w:val="0"/>
          <w:marTop w:val="0"/>
          <w:marBottom w:val="0"/>
          <w:divBdr>
            <w:top w:val="none" w:sz="0" w:space="0" w:color="auto"/>
            <w:left w:val="none" w:sz="0" w:space="0" w:color="auto"/>
            <w:bottom w:val="none" w:sz="0" w:space="0" w:color="auto"/>
            <w:right w:val="none" w:sz="0" w:space="0" w:color="auto"/>
          </w:divBdr>
        </w:div>
        <w:div w:id="1237937517">
          <w:marLeft w:val="0"/>
          <w:marRight w:val="0"/>
          <w:marTop w:val="0"/>
          <w:marBottom w:val="0"/>
          <w:divBdr>
            <w:top w:val="none" w:sz="0" w:space="0" w:color="auto"/>
            <w:left w:val="none" w:sz="0" w:space="0" w:color="auto"/>
            <w:bottom w:val="none" w:sz="0" w:space="0" w:color="auto"/>
            <w:right w:val="none" w:sz="0" w:space="0" w:color="auto"/>
          </w:divBdr>
        </w:div>
      </w:divsChild>
    </w:div>
    <w:div w:id="1832721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s://no.wikipedia.org/wiki/XML" TargetMode="External"/><Relationship Id="rId1" Type="http://schemas.openxmlformats.org/officeDocument/2006/relationships/hyperlink" Target="https://no.wikipedia.org/wiki/Sjekksu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43"/>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dLbls>
            <c:delete val="1"/>
          </c:dLbls>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5996</c:v>
                </c:pt>
              </c:numCache>
            </c:numRef>
          </c:val>
          <c:extLst>
            <c:ext xmlns:c16="http://schemas.microsoft.com/office/drawing/2014/chart" uri="{C3380CC4-5D6E-409C-BE32-E72D297353CC}">
              <c16:uniqueId val="{00000000-AFA9-47F8-8F7B-53158C1B3B41}"/>
            </c:ext>
          </c:extLst>
        </c:ser>
        <c:dLbls>
          <c:showLegendKey val="0"/>
          <c:showVal val="1"/>
          <c:showCatName val="0"/>
          <c:showSerName val="0"/>
          <c:showPercent val="0"/>
          <c:showBubbleSize val="0"/>
        </c:dLbls>
        <c:gapWidth val="79"/>
        <c:shape val="box"/>
        <c:axId val="176602496"/>
        <c:axId val="176568960"/>
        <c:axId val="0"/>
      </c:bar3DChart>
      <c:valAx>
        <c:axId val="176568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6602496"/>
        <c:crosses val="autoZero"/>
        <c:crossBetween val="between"/>
      </c:valAx>
      <c:catAx>
        <c:axId val="176602496"/>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6568960"/>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54"/>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5959</c:v>
                </c:pt>
              </c:numCache>
            </c:numRef>
          </c:val>
          <c:extLst>
            <c:ext xmlns:c16="http://schemas.microsoft.com/office/drawing/2014/chart" uri="{C3380CC4-5D6E-409C-BE32-E72D297353CC}">
              <c16:uniqueId val="{00000000-22F1-4934-8EAA-8BC5AFEEB371}"/>
            </c:ext>
          </c:extLst>
        </c:ser>
        <c:dLbls>
          <c:showLegendKey val="0"/>
          <c:showVal val="0"/>
          <c:showCatName val="0"/>
          <c:showSerName val="0"/>
          <c:showPercent val="0"/>
          <c:showBubbleSize val="0"/>
        </c:dLbls>
        <c:gapWidth val="79"/>
        <c:shape val="box"/>
        <c:axId val="171383040"/>
        <c:axId val="171381504"/>
        <c:axId val="0"/>
      </c:bar3DChart>
      <c:valAx>
        <c:axId val="1713815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1383040"/>
        <c:crosses val="autoZero"/>
        <c:crossBetween val="between"/>
      </c:valAx>
      <c:catAx>
        <c:axId val="17138304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1381504"/>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theme/theme1.xml><?xml version="1.0" encoding="utf-8"?>
<a:theme xmlns:a="http://schemas.openxmlformats.org/drawingml/2006/main" name="Office Theme">
  <a:themeElements>
    <a:clrScheme name="Rød-Oransj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C1ABD73-F947-48E5-9E78-B25E01F98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27</Pages>
  <Words>6584</Words>
  <Characters>34896</Characters>
  <Application>Microsoft Office Word</Application>
  <DocSecurity>0</DocSecurity>
  <Lines>290</Lines>
  <Paragraphs>82</Paragraphs>
  <ScaleCrop>false</ScaleCrop>
  <HeadingPairs>
    <vt:vector size="2" baseType="variant">
      <vt:variant>
        <vt:lpstr>Tittel</vt:lpstr>
      </vt:variant>
      <vt:variant>
        <vt:i4>1</vt:i4>
      </vt:variant>
    </vt:vector>
  </HeadingPairs>
  <TitlesOfParts>
    <vt:vector size="1" baseType="lpstr">
      <vt:lpstr>Rapport fra kontroll av NOARK5-avleveringspakke</vt:lpstr>
    </vt:vector>
  </TitlesOfParts>
  <Company>Trondheim kommune</Company>
  <LinksUpToDate>false</LinksUpToDate>
  <CharactersWithSpaces>41398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fra kontroll av NOARK5-avleveringspakke</dc:title>
  <dc:subject/>
  <dc:creator>Alf Einar Sørensen</dc:creator>
  <cp:lastModifiedBy>Tore Fadnes</cp:lastModifiedBy>
  <cp:revision>4</cp:revision>
  <cp:lastPrinted>2016-01-11T09:04:00Z</cp:lastPrinted>
  <dcterms:created xsi:type="dcterms:W3CDTF">2020-01-22T07:56:00Z</dcterms:created>
  <dcterms:modified xsi:type="dcterms:W3CDTF">2020-01-22T08:23:00Z</dcterms:modified>
</cp:coreProperties>
</file>